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D8" w:rsidRDefault="008E15D8" w:rsidP="008E15D8">
      <w:pPr>
        <w:rPr>
          <w:rFonts w:eastAsia="Batang"/>
          <w:b/>
          <w:color w:val="523DFF"/>
          <w:sz w:val="28"/>
          <w:szCs w:val="28"/>
        </w:rPr>
      </w:pPr>
      <w:r>
        <w:rPr>
          <w:rFonts w:eastAsia="Batang"/>
          <w:b/>
          <w:color w:val="523DFF"/>
          <w:sz w:val="28"/>
          <w:szCs w:val="28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57225" cy="857250"/>
            <wp:effectExtent l="19050" t="0" r="9525" b="0"/>
            <wp:docPr id="8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D8" w:rsidRDefault="008E15D8" w:rsidP="008E15D8">
      <w:pPr>
        <w:rPr>
          <w:bCs/>
        </w:rPr>
      </w:pPr>
    </w:p>
    <w:p w:rsidR="008E15D8" w:rsidRPr="007466AC" w:rsidRDefault="008E15D8" w:rsidP="008E15D8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7466AC">
        <w:rPr>
          <w:b/>
        </w:rPr>
        <w:t>АДМИНИСТРАЦИЯ     ГОРОДА    НИЖНЕГО   НОВГОРОДА</w:t>
      </w:r>
    </w:p>
    <w:p w:rsidR="008E15D8" w:rsidRPr="007466AC" w:rsidRDefault="008E15D8" w:rsidP="008E15D8">
      <w:pPr>
        <w:jc w:val="center"/>
        <w:rPr>
          <w:b/>
        </w:rPr>
      </w:pPr>
    </w:p>
    <w:p w:rsidR="008E15D8" w:rsidRPr="007466AC" w:rsidRDefault="008E15D8" w:rsidP="008E15D8">
      <w:pPr>
        <w:jc w:val="center"/>
        <w:rPr>
          <w:b/>
        </w:rPr>
      </w:pPr>
      <w:r w:rsidRPr="007466AC">
        <w:rPr>
          <w:b/>
        </w:rPr>
        <w:t>ДЕПАРТАМЕНТ ПО  СПОРТУ  И  МОЛОДЕЖНОЙ  ПОЛИТИКЕ</w:t>
      </w:r>
    </w:p>
    <w:p w:rsidR="008E15D8" w:rsidRPr="008E15D8" w:rsidRDefault="008E15D8" w:rsidP="008E15D8">
      <w:pPr>
        <w:jc w:val="center"/>
        <w:rPr>
          <w:b/>
          <w:sz w:val="24"/>
          <w:szCs w:val="24"/>
        </w:rPr>
      </w:pPr>
    </w:p>
    <w:p w:rsidR="008E15D8" w:rsidRDefault="008E15D8" w:rsidP="008E15D8">
      <w:pPr>
        <w:rPr>
          <w:b/>
          <w:sz w:val="24"/>
          <w:szCs w:val="24"/>
        </w:rPr>
      </w:pPr>
      <w:r w:rsidRPr="00EC4C6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</w:t>
      </w:r>
      <w:r w:rsidRPr="00EC4C6F">
        <w:rPr>
          <w:b/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 БЮДЖЕТНОЕ </w:t>
      </w:r>
      <w:r w:rsidRPr="00EC4C6F">
        <w:rPr>
          <w:b/>
          <w:sz w:val="24"/>
          <w:szCs w:val="24"/>
        </w:rPr>
        <w:t xml:space="preserve"> ОБРАЗОВАТЕЛЬНОЕ </w:t>
      </w:r>
      <w:r>
        <w:rPr>
          <w:b/>
          <w:sz w:val="24"/>
          <w:szCs w:val="24"/>
        </w:rPr>
        <w:t xml:space="preserve"> </w:t>
      </w:r>
      <w:r w:rsidRPr="00EC4C6F">
        <w:rPr>
          <w:b/>
          <w:sz w:val="24"/>
          <w:szCs w:val="24"/>
        </w:rPr>
        <w:t xml:space="preserve">УЧРЕЖДЕНИЕ </w:t>
      </w:r>
    </w:p>
    <w:p w:rsidR="008E15D8" w:rsidRPr="00EC4C6F" w:rsidRDefault="008E15D8" w:rsidP="008E15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EC4C6F">
        <w:rPr>
          <w:b/>
          <w:sz w:val="24"/>
          <w:szCs w:val="24"/>
        </w:rPr>
        <w:t>ДОПОЛНИТЕЛЬНОГО ОБРАЗОВАНИЯ ДЕТЕЙ</w:t>
      </w:r>
    </w:p>
    <w:p w:rsidR="008E15D8" w:rsidRPr="00EC4C6F" w:rsidRDefault="008E15D8" w:rsidP="008E15D8">
      <w:pPr>
        <w:rPr>
          <w:b/>
          <w:sz w:val="24"/>
          <w:szCs w:val="24"/>
        </w:rPr>
      </w:pPr>
      <w:r w:rsidRPr="00EC4C6F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   </w:t>
      </w:r>
      <w:r w:rsidR="00964BAA">
        <w:rPr>
          <w:b/>
          <w:sz w:val="24"/>
          <w:szCs w:val="24"/>
        </w:rPr>
        <w:t>«КОМПЛЕКСНАЯ</w:t>
      </w:r>
      <w:r w:rsidRPr="00EC4C6F">
        <w:rPr>
          <w:b/>
          <w:sz w:val="24"/>
          <w:szCs w:val="24"/>
        </w:rPr>
        <w:t xml:space="preserve"> ДЕТСКО</w:t>
      </w:r>
      <w:r>
        <w:rPr>
          <w:b/>
          <w:sz w:val="24"/>
          <w:szCs w:val="24"/>
        </w:rPr>
        <w:t xml:space="preserve"> </w:t>
      </w:r>
      <w:proofErr w:type="gramStart"/>
      <w:r w:rsidR="00964BAA">
        <w:rPr>
          <w:b/>
          <w:sz w:val="24"/>
          <w:szCs w:val="24"/>
        </w:rPr>
        <w:t>-</w:t>
      </w:r>
      <w:r w:rsidRPr="00EC4C6F">
        <w:rPr>
          <w:b/>
          <w:sz w:val="24"/>
          <w:szCs w:val="24"/>
        </w:rPr>
        <w:t>Ю</w:t>
      </w:r>
      <w:proofErr w:type="gramEnd"/>
      <w:r w:rsidRPr="00EC4C6F">
        <w:rPr>
          <w:b/>
          <w:sz w:val="24"/>
          <w:szCs w:val="24"/>
        </w:rPr>
        <w:t xml:space="preserve">НОШЕСКАЯ </w:t>
      </w:r>
      <w:r>
        <w:rPr>
          <w:b/>
          <w:sz w:val="24"/>
          <w:szCs w:val="24"/>
        </w:rPr>
        <w:t xml:space="preserve"> </w:t>
      </w:r>
      <w:r w:rsidRPr="00EC4C6F">
        <w:rPr>
          <w:b/>
          <w:sz w:val="24"/>
          <w:szCs w:val="24"/>
        </w:rPr>
        <w:t>СПОРТИВНАЯ</w:t>
      </w:r>
      <w:r>
        <w:rPr>
          <w:b/>
          <w:sz w:val="24"/>
          <w:szCs w:val="24"/>
        </w:rPr>
        <w:t xml:space="preserve"> </w:t>
      </w:r>
      <w:r w:rsidRPr="00EC4C6F">
        <w:rPr>
          <w:b/>
          <w:sz w:val="24"/>
          <w:szCs w:val="24"/>
        </w:rPr>
        <w:t xml:space="preserve"> ШКОЛА №1»</w:t>
      </w:r>
    </w:p>
    <w:p w:rsidR="008E15D8" w:rsidRPr="00AD3B83" w:rsidRDefault="008E15D8" w:rsidP="00AD3B83">
      <w:pPr>
        <w:jc w:val="center"/>
        <w:rPr>
          <w:b/>
          <w:sz w:val="22"/>
          <w:szCs w:val="22"/>
        </w:rPr>
      </w:pPr>
      <w:r w:rsidRPr="00A571FF">
        <w:rPr>
          <w:b/>
          <w:sz w:val="22"/>
          <w:szCs w:val="22"/>
        </w:rPr>
        <w:t>ул. Веденяпина</w:t>
      </w:r>
      <w:r>
        <w:rPr>
          <w:b/>
          <w:sz w:val="22"/>
          <w:szCs w:val="22"/>
        </w:rPr>
        <w:t>, 32а, г. Нижний Новгород, 603147</w:t>
      </w:r>
      <w:r w:rsidRPr="00A571FF">
        <w:rPr>
          <w:b/>
          <w:sz w:val="22"/>
          <w:szCs w:val="22"/>
        </w:rPr>
        <w:t xml:space="preserve">, тел. 256-45-46. </w:t>
      </w:r>
    </w:p>
    <w:p w:rsidR="00AD3B83" w:rsidRDefault="00AD3B83" w:rsidP="00AD3B83">
      <w:pPr>
        <w:pStyle w:val="Default"/>
        <w:jc w:val="center"/>
        <w:rPr>
          <w:b/>
          <w:bCs/>
          <w:sz w:val="28"/>
          <w:szCs w:val="28"/>
        </w:rPr>
      </w:pPr>
    </w:p>
    <w:p w:rsidR="00AD3B83" w:rsidRDefault="00AD3B83" w:rsidP="00AD3B83">
      <w:pPr>
        <w:pStyle w:val="Default"/>
        <w:jc w:val="center"/>
        <w:rPr>
          <w:b/>
          <w:bCs/>
          <w:sz w:val="28"/>
          <w:szCs w:val="28"/>
        </w:rPr>
      </w:pPr>
    </w:p>
    <w:p w:rsidR="00AD3B83" w:rsidRDefault="00AD3B83" w:rsidP="00AD3B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AD3B83" w:rsidRDefault="00AD3B83" w:rsidP="00AD3B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результатах само</w:t>
      </w:r>
      <w:r w:rsidR="00FE07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бследования</w:t>
      </w:r>
    </w:p>
    <w:p w:rsidR="00AD3B83" w:rsidRDefault="00AD3B83" w:rsidP="00AD3B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состоянию на 01.04.2015 г.</w:t>
      </w:r>
    </w:p>
    <w:p w:rsidR="00AD3B83" w:rsidRDefault="00AD3B83" w:rsidP="00AD3B83">
      <w:pPr>
        <w:pStyle w:val="Default"/>
        <w:rPr>
          <w:sz w:val="28"/>
          <w:szCs w:val="28"/>
        </w:rPr>
      </w:pPr>
    </w:p>
    <w:p w:rsidR="00AD3B83" w:rsidRDefault="00AD3B83" w:rsidP="00AD3B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(Приказ Минобрнауки России от 14.06.2013. №462 «Об утверждении порядка проведения самообследования образовательной организации», Приказ Минобрнауки России от 10.12.2013. №1324 «Об утверждении показателей деятельности образовательной организации, подлежащей самообследованию»)</w:t>
      </w:r>
    </w:p>
    <w:p w:rsidR="00AD3B83" w:rsidRDefault="00AD3B83" w:rsidP="00AD3B83">
      <w:pPr>
        <w:pStyle w:val="Default"/>
        <w:rPr>
          <w:sz w:val="28"/>
          <w:szCs w:val="28"/>
        </w:rPr>
      </w:pPr>
    </w:p>
    <w:p w:rsidR="00AD3B83" w:rsidRDefault="00AD3B83" w:rsidP="00AD3B83">
      <w:pPr>
        <w:pStyle w:val="Default"/>
        <w:rPr>
          <w:sz w:val="28"/>
          <w:szCs w:val="28"/>
        </w:rPr>
      </w:pPr>
    </w:p>
    <w:p w:rsidR="00AD3B83" w:rsidRDefault="00AD3B83" w:rsidP="00AD3B83">
      <w:pPr>
        <w:pStyle w:val="Default"/>
        <w:rPr>
          <w:sz w:val="22"/>
          <w:szCs w:val="22"/>
        </w:rPr>
      </w:pPr>
    </w:p>
    <w:p w:rsidR="001C46CA" w:rsidRDefault="001C46CA" w:rsidP="00AD3B83">
      <w:pPr>
        <w:pStyle w:val="Default"/>
        <w:rPr>
          <w:sz w:val="22"/>
          <w:szCs w:val="22"/>
        </w:rPr>
      </w:pPr>
    </w:p>
    <w:p w:rsidR="001C46CA" w:rsidRDefault="001C46CA" w:rsidP="00AD3B83">
      <w:pPr>
        <w:pStyle w:val="Default"/>
        <w:rPr>
          <w:sz w:val="22"/>
          <w:szCs w:val="22"/>
        </w:rPr>
      </w:pPr>
    </w:p>
    <w:p w:rsidR="001C46CA" w:rsidRDefault="001C46CA" w:rsidP="00AD3B83">
      <w:pPr>
        <w:pStyle w:val="Default"/>
        <w:rPr>
          <w:sz w:val="22"/>
          <w:szCs w:val="22"/>
        </w:rPr>
      </w:pPr>
    </w:p>
    <w:p w:rsidR="001C46CA" w:rsidRDefault="001C46CA" w:rsidP="00AD3B83">
      <w:pPr>
        <w:pStyle w:val="Default"/>
        <w:rPr>
          <w:sz w:val="28"/>
          <w:szCs w:val="28"/>
        </w:rPr>
      </w:pPr>
    </w:p>
    <w:p w:rsidR="00AD3B83" w:rsidRDefault="00AD3B83" w:rsidP="00AD3B83">
      <w:pPr>
        <w:pStyle w:val="Default"/>
        <w:rPr>
          <w:sz w:val="28"/>
          <w:szCs w:val="28"/>
        </w:rPr>
      </w:pPr>
    </w:p>
    <w:p w:rsidR="00AD3B83" w:rsidRDefault="00AD3B83" w:rsidP="00AD3B83">
      <w:pPr>
        <w:pStyle w:val="Default"/>
        <w:rPr>
          <w:sz w:val="28"/>
          <w:szCs w:val="28"/>
        </w:rPr>
      </w:pPr>
    </w:p>
    <w:p w:rsidR="00AD3B83" w:rsidRPr="00AD3B83" w:rsidRDefault="00AD3B83" w:rsidP="00AD3B83">
      <w:pPr>
        <w:pStyle w:val="Default"/>
        <w:jc w:val="center"/>
        <w:rPr>
          <w:sz w:val="22"/>
          <w:szCs w:val="22"/>
        </w:rPr>
      </w:pPr>
      <w:r w:rsidRPr="00AD3B83">
        <w:rPr>
          <w:sz w:val="22"/>
          <w:szCs w:val="22"/>
        </w:rPr>
        <w:t>Нижний Новгород</w:t>
      </w:r>
    </w:p>
    <w:p w:rsidR="00AD3B83" w:rsidRPr="00AD3B83" w:rsidRDefault="00AD3B83" w:rsidP="00AD3B83">
      <w:pPr>
        <w:jc w:val="center"/>
        <w:rPr>
          <w:sz w:val="22"/>
          <w:szCs w:val="22"/>
        </w:rPr>
      </w:pPr>
      <w:r w:rsidRPr="00AD3B83">
        <w:rPr>
          <w:sz w:val="22"/>
          <w:szCs w:val="22"/>
        </w:rPr>
        <w:t>2015 год</w:t>
      </w:r>
    </w:p>
    <w:p w:rsidR="008E15D8" w:rsidRDefault="008E15D8" w:rsidP="008E15D8">
      <w:pPr>
        <w:tabs>
          <w:tab w:val="left" w:pos="5387"/>
          <w:tab w:val="left" w:pos="5670"/>
        </w:tabs>
        <w:spacing w:line="360" w:lineRule="auto"/>
        <w:jc w:val="both"/>
        <w:rPr>
          <w:rFonts w:eastAsia="Batang"/>
          <w:b/>
          <w:color w:val="0000FF"/>
          <w:sz w:val="28"/>
          <w:szCs w:val="28"/>
        </w:rPr>
      </w:pPr>
      <w:r>
        <w:rPr>
          <w:rFonts w:eastAsia="Batang"/>
          <w:b/>
          <w:color w:val="0000FF"/>
          <w:sz w:val="28"/>
          <w:szCs w:val="28"/>
        </w:rPr>
        <w:t xml:space="preserve">                                                                              </w:t>
      </w:r>
    </w:p>
    <w:p w:rsidR="008E15D8" w:rsidRDefault="008E15D8" w:rsidP="008E15D8">
      <w:pPr>
        <w:tabs>
          <w:tab w:val="left" w:pos="5387"/>
          <w:tab w:val="left" w:pos="5670"/>
        </w:tabs>
        <w:spacing w:line="360" w:lineRule="auto"/>
        <w:jc w:val="both"/>
        <w:rPr>
          <w:rFonts w:eastAsia="Batang"/>
          <w:b/>
          <w:color w:val="0000FF"/>
          <w:sz w:val="28"/>
          <w:szCs w:val="28"/>
        </w:rPr>
      </w:pPr>
    </w:p>
    <w:p w:rsidR="008E15D8" w:rsidRDefault="008E15D8" w:rsidP="008E15D8">
      <w:pPr>
        <w:tabs>
          <w:tab w:val="left" w:pos="5387"/>
          <w:tab w:val="left" w:pos="5670"/>
        </w:tabs>
        <w:spacing w:line="360" w:lineRule="auto"/>
        <w:jc w:val="both"/>
        <w:rPr>
          <w:rFonts w:eastAsia="Batang"/>
          <w:b/>
          <w:color w:val="0000FF"/>
          <w:sz w:val="28"/>
          <w:szCs w:val="28"/>
        </w:rPr>
      </w:pPr>
      <w:r>
        <w:rPr>
          <w:rFonts w:eastAsia="Batang"/>
          <w:b/>
          <w:color w:val="0000FF"/>
          <w:sz w:val="28"/>
          <w:szCs w:val="28"/>
        </w:rPr>
        <w:lastRenderedPageBreak/>
        <w:tab/>
      </w:r>
      <w:r>
        <w:rPr>
          <w:rFonts w:eastAsia="Batang"/>
          <w:b/>
          <w:color w:val="0000FF"/>
          <w:sz w:val="28"/>
          <w:szCs w:val="28"/>
        </w:rPr>
        <w:tab/>
        <w:t xml:space="preserve">  </w:t>
      </w:r>
      <w:r>
        <w:rPr>
          <w:rFonts w:eastAsia="Batang"/>
          <w:b/>
          <w:sz w:val="28"/>
          <w:szCs w:val="28"/>
        </w:rPr>
        <w:t>Краткая справка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1340"/>
      </w:tblGrid>
      <w:tr w:rsidR="008E15D8" w:rsidTr="008E15D8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360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    Муниципальное бюджетное образовательное учреждение дополнительного образования детей «Комплексная детско-юношеская спортивная школа № 1» с 25.12.2011 г.</w:t>
            </w: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Учреждение дополнительного образования  спортивной направленности</w:t>
            </w: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Вид учреждения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Спортивная школа</w:t>
            </w: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Учредитель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Администрация г</w:t>
            </w:r>
            <w:proofErr w:type="gramStart"/>
            <w:r>
              <w:rPr>
                <w:rFonts w:eastAsia="Batang"/>
                <w:sz w:val="28"/>
                <w:szCs w:val="28"/>
              </w:rPr>
              <w:t>.Н</w:t>
            </w:r>
            <w:proofErr w:type="gramEnd"/>
            <w:r>
              <w:rPr>
                <w:rFonts w:eastAsia="Batang"/>
                <w:sz w:val="28"/>
                <w:szCs w:val="28"/>
              </w:rPr>
              <w:t>ижнего Новгорода</w:t>
            </w:r>
          </w:p>
        </w:tc>
      </w:tr>
      <w:tr w:rsidR="008E15D8" w:rsidTr="008E15D8">
        <w:trPr>
          <w:trHeight w:val="4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Почтовый адрес, телефон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603147, г</w:t>
            </w:r>
            <w:proofErr w:type="gramStart"/>
            <w:r>
              <w:rPr>
                <w:rFonts w:eastAsia="Batang"/>
                <w:sz w:val="28"/>
                <w:szCs w:val="28"/>
              </w:rPr>
              <w:t>.Н</w:t>
            </w:r>
            <w:proofErr w:type="gramEnd"/>
            <w:r>
              <w:rPr>
                <w:rFonts w:eastAsia="Batang"/>
                <w:sz w:val="28"/>
                <w:szCs w:val="28"/>
              </w:rPr>
              <w:t>ижний Новгород, ул.Веденяпина, д.32а. Тел-2564546</w:t>
            </w: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hanging="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13.01.2009г. (на базе МОУ ДЮКФП «Здоровье»)</w:t>
            </w:r>
          </w:p>
        </w:tc>
      </w:tr>
      <w:tr w:rsidR="008E15D8" w:rsidTr="008E15D8">
        <w:tc>
          <w:tcPr>
            <w:tcW w:w="14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5D8" w:rsidRDefault="008E15D8" w:rsidP="008E15D8">
            <w:pPr>
              <w:ind w:firstLine="720"/>
              <w:jc w:val="both"/>
              <w:rPr>
                <w:rFonts w:eastAsia="Batang"/>
                <w:b/>
                <w:sz w:val="16"/>
                <w:szCs w:val="16"/>
              </w:rPr>
            </w:pPr>
          </w:p>
          <w:p w:rsidR="008E15D8" w:rsidRDefault="008E15D8" w:rsidP="008E15D8">
            <w:pPr>
              <w:spacing w:line="360" w:lineRule="auto"/>
              <w:jc w:val="both"/>
              <w:rPr>
                <w:rFonts w:eastAsia="Batang"/>
                <w:b/>
                <w:sz w:val="28"/>
                <w:szCs w:val="28"/>
              </w:rPr>
            </w:pPr>
          </w:p>
          <w:p w:rsidR="008E15D8" w:rsidRDefault="008E15D8" w:rsidP="008E15D8">
            <w:pPr>
              <w:tabs>
                <w:tab w:val="left" w:pos="5202"/>
                <w:tab w:val="left" w:pos="5359"/>
              </w:tabs>
              <w:spacing w:line="360" w:lineRule="auto"/>
              <w:jc w:val="both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                                                                          Регистрационные данные:</w:t>
            </w: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left="-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Сведения о лицензировании образовательной деятельности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Лицензия на образовательную деятельность</w:t>
            </w:r>
            <w:proofErr w:type="gramStart"/>
            <w:r>
              <w:rPr>
                <w:rFonts w:eastAsia="Batang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 №314228 регистрационный  № 6349, </w:t>
            </w:r>
          </w:p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proofErr w:type="gramStart"/>
            <w:r>
              <w:rPr>
                <w:rFonts w:eastAsia="Batang"/>
                <w:sz w:val="28"/>
                <w:szCs w:val="28"/>
              </w:rPr>
              <w:t>выдана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 18 июня 2009 года  Министерство образования Нижегородской области</w:t>
            </w:r>
          </w:p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8E15D8" w:rsidTr="008E15D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left="-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Сведения об аккредитации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Свидетельство о государственной аккредитации   </w:t>
            </w:r>
            <w:proofErr w:type="gramStart"/>
            <w:r>
              <w:rPr>
                <w:rFonts w:eastAsia="Batang"/>
                <w:sz w:val="28"/>
                <w:szCs w:val="28"/>
              </w:rPr>
              <w:t>регистрационный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  № 3466 </w:t>
            </w:r>
          </w:p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выдано 4 июля  2006г. Департамент образования Нижегородской области</w:t>
            </w:r>
          </w:p>
        </w:tc>
      </w:tr>
      <w:tr w:rsidR="008E15D8" w:rsidTr="008E15D8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left="-42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Сведения о регистрации Устава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Устав зарегистрирован Нижегородской регистрационной палатой 12.07.2001г. № 5810</w:t>
            </w:r>
          </w:p>
          <w:p w:rsidR="008E15D8" w:rsidRDefault="008E15D8" w:rsidP="008E15D8">
            <w:pPr>
              <w:spacing w:line="276" w:lineRule="auto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Дата внесения изменений (новая редакция)-08.04.2009г</w:t>
            </w:r>
            <w:proofErr w:type="gramStart"/>
            <w:r>
              <w:rPr>
                <w:rFonts w:eastAsia="Batang"/>
                <w:sz w:val="28"/>
                <w:szCs w:val="28"/>
              </w:rPr>
              <w:t>.О</w:t>
            </w:r>
            <w:proofErr w:type="gramEnd"/>
            <w:r>
              <w:rPr>
                <w:rFonts w:eastAsia="Batang"/>
                <w:sz w:val="28"/>
                <w:szCs w:val="28"/>
              </w:rPr>
              <w:t>ГРН записи 2095256024873</w:t>
            </w:r>
          </w:p>
        </w:tc>
      </w:tr>
    </w:tbl>
    <w:p w:rsidR="008E15D8" w:rsidRDefault="008E15D8" w:rsidP="008E15D8">
      <w:pPr>
        <w:spacing w:line="360" w:lineRule="auto"/>
        <w:rPr>
          <w:rFonts w:eastAsia="Batang"/>
          <w:b/>
          <w:color w:val="0000FF"/>
          <w:sz w:val="32"/>
          <w:szCs w:val="32"/>
        </w:rPr>
      </w:pPr>
      <w:r>
        <w:rPr>
          <w:rFonts w:eastAsia="Batang"/>
          <w:b/>
          <w:color w:val="0000FF"/>
          <w:sz w:val="32"/>
          <w:szCs w:val="32"/>
        </w:rPr>
        <w:t xml:space="preserve">    </w:t>
      </w:r>
    </w:p>
    <w:p w:rsidR="00AD3B83" w:rsidRDefault="00AD3B83" w:rsidP="008E15D8">
      <w:pPr>
        <w:spacing w:line="360" w:lineRule="auto"/>
        <w:rPr>
          <w:rFonts w:eastAsia="Batang"/>
          <w:b/>
          <w:color w:val="0000FF"/>
          <w:sz w:val="32"/>
          <w:szCs w:val="32"/>
        </w:rPr>
      </w:pPr>
    </w:p>
    <w:p w:rsidR="00AD3B83" w:rsidRDefault="00AD3B83" w:rsidP="008E15D8">
      <w:pPr>
        <w:spacing w:line="360" w:lineRule="auto"/>
        <w:rPr>
          <w:rFonts w:eastAsia="Batang"/>
          <w:b/>
          <w:color w:val="0000FF"/>
          <w:sz w:val="32"/>
          <w:szCs w:val="32"/>
        </w:rPr>
      </w:pPr>
    </w:p>
    <w:p w:rsidR="008E15D8" w:rsidRDefault="008E15D8" w:rsidP="008E15D8">
      <w:pPr>
        <w:spacing w:line="360" w:lineRule="auto"/>
        <w:rPr>
          <w:rFonts w:eastAsia="Batang"/>
          <w:b/>
          <w:color w:val="0000FF"/>
          <w:sz w:val="32"/>
          <w:szCs w:val="32"/>
        </w:rPr>
      </w:pPr>
      <w:r>
        <w:rPr>
          <w:rFonts w:eastAsia="Batang"/>
          <w:b/>
          <w:color w:val="0000FF"/>
          <w:sz w:val="32"/>
          <w:szCs w:val="32"/>
        </w:rPr>
        <w:t xml:space="preserve">                                                                  </w:t>
      </w:r>
    </w:p>
    <w:p w:rsidR="007466AC" w:rsidRDefault="008E15D8" w:rsidP="008E15D8">
      <w:pPr>
        <w:tabs>
          <w:tab w:val="left" w:pos="5387"/>
        </w:tabs>
        <w:spacing w:line="360" w:lineRule="auto"/>
        <w:rPr>
          <w:rFonts w:eastAsia="Batang"/>
          <w:b/>
          <w:color w:val="0000FF"/>
          <w:sz w:val="32"/>
          <w:szCs w:val="32"/>
        </w:rPr>
      </w:pPr>
      <w:r>
        <w:rPr>
          <w:rFonts w:eastAsia="Batang"/>
          <w:b/>
          <w:color w:val="0000FF"/>
          <w:sz w:val="32"/>
          <w:szCs w:val="32"/>
        </w:rPr>
        <w:tab/>
      </w:r>
    </w:p>
    <w:p w:rsidR="008E15D8" w:rsidRPr="000E543A" w:rsidRDefault="007466AC" w:rsidP="008E15D8">
      <w:pPr>
        <w:tabs>
          <w:tab w:val="left" w:pos="5387"/>
        </w:tabs>
        <w:spacing w:line="360" w:lineRule="auto"/>
        <w:rPr>
          <w:rFonts w:eastAsia="Batang"/>
          <w:b/>
          <w:color w:val="0000FF"/>
          <w:sz w:val="32"/>
          <w:szCs w:val="32"/>
        </w:rPr>
      </w:pPr>
      <w:r>
        <w:rPr>
          <w:rFonts w:eastAsia="Batang"/>
          <w:b/>
          <w:color w:val="0000FF"/>
          <w:sz w:val="32"/>
          <w:szCs w:val="32"/>
        </w:rPr>
        <w:tab/>
      </w:r>
      <w:r>
        <w:rPr>
          <w:rFonts w:eastAsia="Batang"/>
          <w:b/>
          <w:color w:val="0000FF"/>
          <w:sz w:val="32"/>
          <w:szCs w:val="32"/>
        </w:rPr>
        <w:tab/>
      </w:r>
      <w:r w:rsidR="008E15D8">
        <w:rPr>
          <w:rFonts w:eastAsia="Batang"/>
          <w:b/>
          <w:color w:val="0000FF"/>
          <w:sz w:val="32"/>
          <w:szCs w:val="32"/>
        </w:rPr>
        <w:t xml:space="preserve"> </w:t>
      </w:r>
      <w:r w:rsidR="008E15D8">
        <w:rPr>
          <w:rFonts w:eastAsia="Batang"/>
          <w:b/>
          <w:color w:val="000000"/>
          <w:sz w:val="32"/>
          <w:szCs w:val="32"/>
        </w:rPr>
        <w:t xml:space="preserve">Информация о руководителях </w:t>
      </w:r>
    </w:p>
    <w:p w:rsidR="008E15D8" w:rsidRDefault="008E15D8" w:rsidP="008E15D8">
      <w:pPr>
        <w:spacing w:line="360" w:lineRule="auto"/>
        <w:jc w:val="both"/>
        <w:rPr>
          <w:rFonts w:eastAsia="Batang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9356"/>
      </w:tblGrid>
      <w:tr w:rsidR="008E15D8" w:rsidTr="008E15D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Директор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Зимин Владимир Леонидович, образование высшее неоконченное, педагогический стаж 27 лет</w:t>
            </w:r>
          </w:p>
        </w:tc>
      </w:tr>
      <w:tr w:rsidR="008E15D8" w:rsidTr="008E15D8">
        <w:trPr>
          <w:trHeight w:val="8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Default="008E15D8" w:rsidP="008E15D8">
            <w:pPr>
              <w:spacing w:line="276" w:lineRule="auto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 xml:space="preserve">Заместитель директора </w:t>
            </w:r>
            <w:proofErr w:type="gramStart"/>
            <w:r>
              <w:rPr>
                <w:rFonts w:eastAsia="Batang"/>
                <w:b/>
                <w:sz w:val="32"/>
                <w:szCs w:val="32"/>
              </w:rPr>
              <w:t>по</w:t>
            </w:r>
            <w:proofErr w:type="gramEnd"/>
            <w:r>
              <w:rPr>
                <w:rFonts w:eastAsia="Batang"/>
                <w:b/>
                <w:sz w:val="32"/>
                <w:szCs w:val="32"/>
              </w:rPr>
              <w:t xml:space="preserve"> </w:t>
            </w:r>
          </w:p>
          <w:p w:rsidR="008E15D8" w:rsidRDefault="008E15D8" w:rsidP="008E15D8">
            <w:pPr>
              <w:spacing w:line="276" w:lineRule="auto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учебно – воспитательной работе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Федосеев Валентин Гарольдович, образование высшее профессиональное, </w:t>
            </w:r>
          </w:p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педагогический стаж 15 лет, первая квалификационная категория</w:t>
            </w:r>
          </w:p>
        </w:tc>
      </w:tr>
      <w:tr w:rsidR="008E15D8" w:rsidTr="008E15D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Default="008E15D8" w:rsidP="008E15D8">
            <w:pPr>
              <w:spacing w:line="276" w:lineRule="auto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Заместитель директора по  административно- хозяйственной части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Миронов Михаил Геннадьевич образование высшее профессиональное,</w:t>
            </w:r>
          </w:p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стаж 33 года.</w:t>
            </w:r>
          </w:p>
        </w:tc>
      </w:tr>
      <w:tr w:rsidR="008E15D8" w:rsidTr="008E15D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276" w:lineRule="auto"/>
              <w:rPr>
                <w:rFonts w:eastAsia="Batang"/>
                <w:b/>
                <w:sz w:val="32"/>
                <w:szCs w:val="32"/>
              </w:rPr>
            </w:pPr>
            <w:r>
              <w:rPr>
                <w:rFonts w:eastAsia="Batang"/>
                <w:b/>
                <w:sz w:val="32"/>
                <w:szCs w:val="32"/>
              </w:rPr>
              <w:t>Главный бухгалтер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Батанова Валентина Андреевна</w:t>
            </w:r>
            <w:proofErr w:type="gramStart"/>
            <w:r>
              <w:rPr>
                <w:rFonts w:eastAsia="Batang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 образование среднее профессиональное ,</w:t>
            </w:r>
          </w:p>
          <w:p w:rsidR="008E15D8" w:rsidRPr="002C257E" w:rsidRDefault="008E15D8" w:rsidP="008E15D8">
            <w:pPr>
              <w:spacing w:line="276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стаж </w:t>
            </w:r>
            <w:r>
              <w:rPr>
                <w:rFonts w:eastAsia="Batang"/>
                <w:sz w:val="28"/>
                <w:szCs w:val="28"/>
                <w:lang w:val="en-US"/>
              </w:rPr>
              <w:t>3</w:t>
            </w:r>
            <w:r>
              <w:rPr>
                <w:rFonts w:eastAsia="Batang"/>
                <w:sz w:val="28"/>
                <w:szCs w:val="28"/>
              </w:rPr>
              <w:t>6</w:t>
            </w:r>
            <w:r w:rsidRPr="002C257E">
              <w:rPr>
                <w:rFonts w:eastAsia="Batang"/>
                <w:sz w:val="28"/>
                <w:szCs w:val="28"/>
              </w:rPr>
              <w:t xml:space="preserve"> </w:t>
            </w:r>
            <w:r>
              <w:rPr>
                <w:rFonts w:eastAsia="Batang"/>
                <w:sz w:val="28"/>
                <w:szCs w:val="28"/>
              </w:rPr>
              <w:t>лет.</w:t>
            </w:r>
          </w:p>
        </w:tc>
      </w:tr>
      <w:tr w:rsidR="008E15D8" w:rsidTr="008E15D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360" w:lineRule="auto"/>
              <w:rPr>
                <w:rFonts w:eastAsia="Batang"/>
                <w:b/>
                <w:sz w:val="32"/>
                <w:szCs w:val="32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360" w:lineRule="auto"/>
              <w:ind w:firstLine="41"/>
              <w:jc w:val="both"/>
              <w:rPr>
                <w:rFonts w:eastAsia="Batang"/>
                <w:sz w:val="28"/>
                <w:szCs w:val="28"/>
              </w:rPr>
            </w:pPr>
          </w:p>
        </w:tc>
      </w:tr>
    </w:tbl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AD3B83" w:rsidRDefault="00AD3B83" w:rsidP="008E15D8">
      <w:pPr>
        <w:jc w:val="both"/>
        <w:rPr>
          <w:sz w:val="28"/>
          <w:szCs w:val="28"/>
        </w:rPr>
      </w:pPr>
    </w:p>
    <w:p w:rsidR="00AD3B83" w:rsidRDefault="00AD3B83" w:rsidP="008E15D8">
      <w:pPr>
        <w:jc w:val="both"/>
        <w:rPr>
          <w:sz w:val="28"/>
          <w:szCs w:val="28"/>
        </w:rPr>
      </w:pPr>
    </w:p>
    <w:p w:rsidR="00AD3B83" w:rsidRDefault="00AD3B83" w:rsidP="008E15D8">
      <w:pPr>
        <w:jc w:val="both"/>
        <w:rPr>
          <w:sz w:val="28"/>
          <w:szCs w:val="28"/>
        </w:rPr>
      </w:pPr>
    </w:p>
    <w:p w:rsidR="007466AC" w:rsidRDefault="007466AC" w:rsidP="008E15D8">
      <w:pPr>
        <w:jc w:val="both"/>
        <w:rPr>
          <w:sz w:val="28"/>
          <w:szCs w:val="28"/>
        </w:rPr>
      </w:pPr>
    </w:p>
    <w:p w:rsidR="007466AC" w:rsidRDefault="007466AC" w:rsidP="008E15D8">
      <w:pPr>
        <w:jc w:val="both"/>
        <w:rPr>
          <w:sz w:val="28"/>
          <w:szCs w:val="28"/>
        </w:rPr>
      </w:pPr>
    </w:p>
    <w:p w:rsidR="007466AC" w:rsidRDefault="007466AC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Pr="00F06293" w:rsidRDefault="008E15D8" w:rsidP="008E15D8">
      <w:pPr>
        <w:tabs>
          <w:tab w:val="left" w:pos="5387"/>
        </w:tabs>
        <w:ind w:firstLine="5387"/>
        <w:jc w:val="both"/>
        <w:rPr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lastRenderedPageBreak/>
        <w:t>Структура школы</w:t>
      </w:r>
    </w:p>
    <w:p w:rsidR="008E15D8" w:rsidRDefault="008E15D8" w:rsidP="008E15D8">
      <w:pPr>
        <w:spacing w:line="360" w:lineRule="auto"/>
        <w:jc w:val="center"/>
        <w:rPr>
          <w:rFonts w:eastAsia="Batang"/>
          <w:b/>
          <w:color w:val="0000FF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3402"/>
        <w:gridCol w:w="3402"/>
        <w:gridCol w:w="3402"/>
        <w:gridCol w:w="3261"/>
      </w:tblGrid>
      <w:tr w:rsidR="008E15D8" w:rsidTr="008E15D8">
        <w:trPr>
          <w:trHeight w:val="8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>Отделения</w:t>
            </w:r>
          </w:p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>по видам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 xml:space="preserve">Отделение </w:t>
            </w:r>
          </w:p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>греко-римской</w:t>
            </w:r>
            <w:r>
              <w:rPr>
                <w:rFonts w:eastAsia="Batang"/>
                <w:b/>
              </w:rPr>
              <w:t xml:space="preserve">      </w:t>
            </w:r>
            <w:r w:rsidRPr="00085620">
              <w:rPr>
                <w:rFonts w:eastAsia="Batang"/>
                <w:b/>
              </w:rPr>
              <w:t>борьбы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 xml:space="preserve">Отделение </w:t>
            </w:r>
          </w:p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с</w:t>
            </w:r>
            <w:r w:rsidRPr="00085620">
              <w:rPr>
                <w:rFonts w:eastAsia="Batang"/>
                <w:b/>
              </w:rPr>
              <w:t>портивной</w:t>
            </w:r>
            <w:r>
              <w:rPr>
                <w:rFonts w:eastAsia="Batang"/>
                <w:b/>
              </w:rPr>
              <w:t xml:space="preserve">   </w:t>
            </w:r>
            <w:r w:rsidRPr="00085620">
              <w:rPr>
                <w:rFonts w:eastAsia="Batang"/>
                <w:b/>
              </w:rPr>
              <w:t>акробатики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 xml:space="preserve">Отделение </w:t>
            </w:r>
          </w:p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х</w:t>
            </w:r>
            <w:r w:rsidRPr="00085620">
              <w:rPr>
                <w:rFonts w:eastAsia="Batang"/>
                <w:b/>
              </w:rPr>
              <w:t>удожественной</w:t>
            </w:r>
            <w:r>
              <w:rPr>
                <w:rFonts w:eastAsia="Batang"/>
                <w:b/>
              </w:rPr>
              <w:t xml:space="preserve">    </w:t>
            </w:r>
            <w:r w:rsidRPr="00085620">
              <w:rPr>
                <w:rFonts w:eastAsia="Batang"/>
                <w:b/>
              </w:rPr>
              <w:t>гимнастики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 w:rsidRPr="00085620">
              <w:rPr>
                <w:rFonts w:eastAsia="Batang"/>
                <w:b/>
              </w:rPr>
              <w:t>Отделение</w:t>
            </w:r>
          </w:p>
          <w:p w:rsidR="008E15D8" w:rsidRPr="00085620" w:rsidRDefault="008E15D8" w:rsidP="008E15D8">
            <w:pPr>
              <w:spacing w:line="36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э</w:t>
            </w:r>
            <w:r w:rsidRPr="00085620">
              <w:rPr>
                <w:rFonts w:eastAsia="Batang"/>
                <w:b/>
              </w:rPr>
              <w:t>стетической</w:t>
            </w:r>
            <w:r>
              <w:rPr>
                <w:rFonts w:eastAsia="Batang"/>
                <w:b/>
              </w:rPr>
              <w:t xml:space="preserve">       </w:t>
            </w:r>
            <w:r w:rsidRPr="00085620">
              <w:rPr>
                <w:rFonts w:eastAsia="Batang"/>
                <w:b/>
              </w:rPr>
              <w:t>гимнастики</w:t>
            </w:r>
          </w:p>
        </w:tc>
      </w:tr>
      <w:tr w:rsidR="008E15D8" w:rsidTr="008E15D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5D8" w:rsidRDefault="008E15D8" w:rsidP="008E15D8">
            <w:pPr>
              <w:spacing w:line="360" w:lineRule="auto"/>
              <w:ind w:right="361" w:hanging="42"/>
              <w:jc w:val="center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 xml:space="preserve">    Этапы обучения</w:t>
            </w:r>
          </w:p>
          <w:p w:rsidR="008E15D8" w:rsidRPr="00587CCF" w:rsidRDefault="008E15D8" w:rsidP="008E15D8">
            <w:pPr>
              <w:spacing w:line="360" w:lineRule="auto"/>
              <w:ind w:right="361" w:hanging="42"/>
              <w:jc w:val="center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 xml:space="preserve">  </w:t>
            </w:r>
            <w:r w:rsidRPr="00587CCF">
              <w:rPr>
                <w:rFonts w:eastAsia="Batang"/>
                <w:b/>
                <w:i/>
              </w:rPr>
              <w:t>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спортивно-оздоровительный </w:t>
            </w:r>
            <w:r>
              <w:rPr>
                <w:rFonts w:eastAsia="Batang"/>
              </w:rPr>
              <w:t xml:space="preserve"> </w:t>
            </w:r>
            <w:r w:rsidRPr="00B56AD4">
              <w:rPr>
                <w:rFonts w:eastAsia="Batang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спортивно-оздоровительный этап</w:t>
            </w:r>
          </w:p>
          <w:p w:rsidR="008E15D8" w:rsidRPr="00B56AD4" w:rsidRDefault="008E15D8" w:rsidP="008E15D8">
            <w:pPr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спортивно-оздоровительный этап</w:t>
            </w:r>
          </w:p>
          <w:p w:rsidR="008E15D8" w:rsidRPr="00B56AD4" w:rsidRDefault="008E15D8" w:rsidP="008E15D8">
            <w:pPr>
              <w:jc w:val="center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спортивно-оздоровительный этап</w:t>
            </w:r>
          </w:p>
          <w:p w:rsidR="008E15D8" w:rsidRPr="00B56AD4" w:rsidRDefault="008E15D8" w:rsidP="008E15D8">
            <w:pPr>
              <w:jc w:val="center"/>
              <w:rPr>
                <w:rFonts w:eastAsia="Batang"/>
              </w:rPr>
            </w:pPr>
          </w:p>
        </w:tc>
      </w:tr>
      <w:tr w:rsidR="008E15D8" w:rsidTr="008E15D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D8" w:rsidRPr="00775C64" w:rsidRDefault="008E15D8" w:rsidP="008E15D8">
            <w:pPr>
              <w:rPr>
                <w:rFonts w:eastAsia="Batang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этап начальной 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этап начальной 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этап начальной подготовки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этап </w:t>
            </w:r>
            <w:proofErr w:type="gramStart"/>
            <w:r w:rsidRPr="00B56AD4">
              <w:rPr>
                <w:rFonts w:eastAsia="Batang"/>
              </w:rPr>
              <w:t>начальной</w:t>
            </w:r>
            <w:proofErr w:type="gramEnd"/>
            <w:r w:rsidRPr="00B56AD4">
              <w:rPr>
                <w:rFonts w:eastAsia="Batang"/>
              </w:rPr>
              <w:t xml:space="preserve"> </w:t>
            </w:r>
          </w:p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подготовки</w:t>
            </w:r>
          </w:p>
        </w:tc>
      </w:tr>
      <w:tr w:rsidR="008E15D8" w:rsidTr="008E15D8">
        <w:trPr>
          <w:trHeight w:val="5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D8" w:rsidRPr="00775C64" w:rsidRDefault="008E15D8" w:rsidP="008E15D8">
            <w:pPr>
              <w:rPr>
                <w:rFonts w:eastAsia="Batang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учебно-тренировочный </w:t>
            </w:r>
            <w:r>
              <w:rPr>
                <w:rFonts w:eastAsia="Batang"/>
              </w:rPr>
              <w:t xml:space="preserve">  </w:t>
            </w:r>
            <w:r w:rsidRPr="00B56AD4">
              <w:rPr>
                <w:rFonts w:eastAsia="Batang"/>
              </w:rPr>
              <w:t>этап</w:t>
            </w:r>
          </w:p>
          <w:p w:rsidR="008E15D8" w:rsidRPr="00B56AD4" w:rsidRDefault="008E15D8" w:rsidP="008E15D8">
            <w:pPr>
              <w:rPr>
                <w:rFonts w:eastAsia="Batan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Этап</w:t>
            </w:r>
            <w:r>
              <w:rPr>
                <w:rFonts w:eastAsia="Batang"/>
              </w:rPr>
              <w:t xml:space="preserve"> </w:t>
            </w:r>
            <w:proofErr w:type="gramStart"/>
            <w:r>
              <w:rPr>
                <w:rFonts w:eastAsia="Batang"/>
              </w:rPr>
              <w:t>спортивного</w:t>
            </w:r>
            <w:proofErr w:type="gramEnd"/>
            <w:r>
              <w:rPr>
                <w:rFonts w:eastAsia="Batang"/>
              </w:rPr>
              <w:t xml:space="preserve"> </w:t>
            </w:r>
          </w:p>
          <w:p w:rsidR="008E15D8" w:rsidRPr="00B56AD4" w:rsidRDefault="008E15D8" w:rsidP="008E15D8">
            <w:pPr>
              <w:rPr>
                <w:rFonts w:eastAsia="Batang"/>
              </w:rPr>
            </w:pPr>
            <w:r>
              <w:rPr>
                <w:rFonts w:eastAsia="Batang"/>
              </w:rPr>
              <w:t>совершенствования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учебно-тренировочный </w:t>
            </w:r>
            <w:r>
              <w:rPr>
                <w:rFonts w:eastAsia="Batang"/>
              </w:rPr>
              <w:t xml:space="preserve">  </w:t>
            </w:r>
            <w:r w:rsidRPr="00B56AD4">
              <w:rPr>
                <w:rFonts w:eastAsia="Batang"/>
              </w:rPr>
              <w:t>этап</w:t>
            </w:r>
          </w:p>
          <w:p w:rsidR="008E15D8" w:rsidRPr="00B56AD4" w:rsidRDefault="008E15D8" w:rsidP="008E15D8">
            <w:pPr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у</w:t>
            </w:r>
            <w:r w:rsidRPr="00B56AD4">
              <w:rPr>
                <w:rFonts w:eastAsia="Batang"/>
              </w:rPr>
              <w:t>чебно</w:t>
            </w:r>
            <w:r>
              <w:rPr>
                <w:rFonts w:eastAsia="Batang"/>
              </w:rPr>
              <w:t xml:space="preserve"> </w:t>
            </w:r>
            <w:r w:rsidRPr="00B56AD4">
              <w:rPr>
                <w:rFonts w:eastAsia="Batang"/>
              </w:rPr>
              <w:t>-</w:t>
            </w:r>
            <w:r>
              <w:rPr>
                <w:rFonts w:eastAsia="Batang"/>
              </w:rPr>
              <w:t xml:space="preserve"> </w:t>
            </w:r>
            <w:r w:rsidRPr="00B56AD4">
              <w:rPr>
                <w:rFonts w:eastAsia="Batang"/>
              </w:rPr>
              <w:t>тренировочный</w:t>
            </w:r>
            <w:proofErr w:type="gramEnd"/>
            <w:r w:rsidRPr="00B56AD4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 </w:t>
            </w:r>
            <w:r w:rsidRPr="00B56AD4">
              <w:rPr>
                <w:rFonts w:eastAsia="Batang"/>
              </w:rPr>
              <w:t>этап</w:t>
            </w:r>
          </w:p>
          <w:p w:rsidR="008E15D8" w:rsidRPr="00B56AD4" w:rsidRDefault="008E15D8" w:rsidP="008E15D8">
            <w:pPr>
              <w:rPr>
                <w:rFonts w:eastAsia="Batang"/>
              </w:rPr>
            </w:pPr>
          </w:p>
        </w:tc>
      </w:tr>
      <w:tr w:rsidR="008E15D8" w:rsidTr="008E15D8">
        <w:trPr>
          <w:cantSplit/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15D8" w:rsidRDefault="008E15D8" w:rsidP="008E15D8">
            <w:pPr>
              <w:spacing w:line="360" w:lineRule="auto"/>
              <w:ind w:left="113" w:right="113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 xml:space="preserve">    </w:t>
            </w:r>
            <w:r w:rsidRPr="00587CCF">
              <w:rPr>
                <w:rFonts w:eastAsia="Batang"/>
                <w:b/>
                <w:i/>
              </w:rPr>
              <w:t>Базы</w:t>
            </w:r>
          </w:p>
          <w:p w:rsidR="008E15D8" w:rsidRPr="00587CCF" w:rsidRDefault="008E15D8" w:rsidP="008E15D8">
            <w:pPr>
              <w:spacing w:line="360" w:lineRule="auto"/>
              <w:ind w:right="113" w:hanging="42"/>
              <w:jc w:val="center"/>
              <w:rPr>
                <w:rFonts w:eastAsia="Batang"/>
                <w:b/>
                <w:i/>
              </w:rPr>
            </w:pPr>
            <w:r w:rsidRPr="00587CCF">
              <w:rPr>
                <w:rFonts w:eastAsia="Batang"/>
                <w:b/>
                <w:i/>
              </w:rPr>
              <w:t xml:space="preserve">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  «КДЮСШ №1»</w:t>
            </w:r>
          </w:p>
          <w:p w:rsidR="008E15D8" w:rsidRPr="00085620" w:rsidRDefault="008E15D8" w:rsidP="008E15D8">
            <w:pPr>
              <w:rPr>
                <w:rFonts w:eastAsia="Batang"/>
                <w:sz w:val="18"/>
                <w:szCs w:val="18"/>
              </w:rPr>
            </w:pPr>
            <w:r w:rsidRPr="00B56AD4">
              <w:rPr>
                <w:rFonts w:eastAsia="Batang"/>
              </w:rPr>
              <w:t xml:space="preserve"> </w:t>
            </w:r>
            <w:r w:rsidRPr="00085620">
              <w:rPr>
                <w:rFonts w:eastAsia="Batang"/>
                <w:sz w:val="18"/>
                <w:szCs w:val="18"/>
              </w:rPr>
              <w:t>(Автозаводский р-н</w:t>
            </w:r>
            <w:proofErr w:type="gramStart"/>
            <w:r w:rsidRPr="00085620">
              <w:rPr>
                <w:rFonts w:eastAsia="Batang"/>
                <w:sz w:val="18"/>
                <w:szCs w:val="18"/>
              </w:rPr>
              <w:t xml:space="preserve"> )</w:t>
            </w:r>
            <w:proofErr w:type="gramEnd"/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- ул. Веденяпина, 32а</w:t>
            </w:r>
          </w:p>
          <w:p w:rsidR="008E15D8" w:rsidRPr="00085620" w:rsidRDefault="008E15D8" w:rsidP="008E15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</w:rPr>
              <w:t xml:space="preserve"> </w:t>
            </w:r>
          </w:p>
          <w:p w:rsidR="008E15D8" w:rsidRPr="00085620" w:rsidRDefault="008E15D8" w:rsidP="008E15D8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 «КДЮСШ №1»</w:t>
            </w:r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 w:rsidRPr="00085620">
              <w:rPr>
                <w:rFonts w:eastAsia="Batang"/>
                <w:sz w:val="18"/>
                <w:szCs w:val="18"/>
              </w:rPr>
              <w:t>(Автозаводский р-н</w:t>
            </w:r>
            <w:proofErr w:type="gramStart"/>
            <w:r w:rsidRPr="00085620">
              <w:rPr>
                <w:rFonts w:eastAsia="Batang"/>
                <w:sz w:val="18"/>
                <w:szCs w:val="18"/>
              </w:rPr>
              <w:t xml:space="preserve"> )</w:t>
            </w:r>
            <w:proofErr w:type="gramEnd"/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ул. Веденяпина, 32а</w:t>
            </w:r>
          </w:p>
          <w:p w:rsidR="008E15D8" w:rsidRPr="00085620" w:rsidRDefault="008E15D8" w:rsidP="008E15D8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 xml:space="preserve"> «КДЮСШ №1»</w:t>
            </w:r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 w:rsidRPr="00085620">
              <w:rPr>
                <w:rFonts w:eastAsia="Batang"/>
                <w:sz w:val="18"/>
                <w:szCs w:val="18"/>
              </w:rPr>
              <w:t>(Автозаводский р-н</w:t>
            </w:r>
            <w:proofErr w:type="gramStart"/>
            <w:r w:rsidRPr="00085620">
              <w:rPr>
                <w:rFonts w:eastAsia="Batang"/>
                <w:sz w:val="18"/>
                <w:szCs w:val="18"/>
              </w:rPr>
              <w:t xml:space="preserve"> )</w:t>
            </w:r>
            <w:proofErr w:type="gramEnd"/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ул. Веденяпина, 32а</w:t>
            </w:r>
          </w:p>
          <w:p w:rsidR="008E15D8" w:rsidRPr="00085620" w:rsidRDefault="008E15D8" w:rsidP="008E15D8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B56AD4" w:rsidRDefault="008E15D8" w:rsidP="008E15D8">
            <w:pPr>
              <w:rPr>
                <w:rFonts w:eastAsia="Batang"/>
              </w:rPr>
            </w:pPr>
            <w:r w:rsidRPr="00B56AD4">
              <w:rPr>
                <w:rFonts w:eastAsia="Batang"/>
              </w:rPr>
              <w:t>«КДЮСШ №1»</w:t>
            </w:r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 w:rsidRPr="00B56AD4">
              <w:rPr>
                <w:rFonts w:eastAsia="Batang"/>
              </w:rPr>
              <w:t xml:space="preserve"> </w:t>
            </w:r>
            <w:r w:rsidRPr="00085620">
              <w:rPr>
                <w:rFonts w:eastAsia="Batang"/>
                <w:sz w:val="18"/>
                <w:szCs w:val="18"/>
              </w:rPr>
              <w:t>(Автозаводский р-н</w:t>
            </w:r>
            <w:proofErr w:type="gramStart"/>
            <w:r w:rsidRPr="00085620">
              <w:rPr>
                <w:rFonts w:eastAsia="Batang"/>
                <w:sz w:val="18"/>
                <w:szCs w:val="18"/>
              </w:rPr>
              <w:t xml:space="preserve"> )</w:t>
            </w:r>
            <w:proofErr w:type="gramEnd"/>
          </w:p>
          <w:p w:rsidR="008E15D8" w:rsidRDefault="008E15D8" w:rsidP="008E15D8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ул. Веденяпина, 32а</w:t>
            </w:r>
          </w:p>
          <w:p w:rsidR="008E15D8" w:rsidRPr="00E5196F" w:rsidRDefault="008E15D8" w:rsidP="008E15D8">
            <w:pPr>
              <w:rPr>
                <w:rFonts w:eastAsia="Batang"/>
                <w:sz w:val="18"/>
                <w:szCs w:val="18"/>
              </w:rPr>
            </w:pPr>
          </w:p>
        </w:tc>
      </w:tr>
    </w:tbl>
    <w:p w:rsidR="008E15D8" w:rsidRDefault="008E15D8" w:rsidP="008E15D8">
      <w:pPr>
        <w:spacing w:line="360" w:lineRule="auto"/>
        <w:rPr>
          <w:rFonts w:eastAsia="Batang"/>
          <w:b/>
          <w:color w:val="0000FF"/>
          <w:sz w:val="28"/>
          <w:szCs w:val="28"/>
        </w:rPr>
      </w:pPr>
    </w:p>
    <w:p w:rsidR="008E15D8" w:rsidRDefault="008E15D8" w:rsidP="008E15D8">
      <w:pPr>
        <w:spacing w:line="360" w:lineRule="auto"/>
        <w:rPr>
          <w:rFonts w:eastAsia="Batang"/>
          <w:b/>
          <w:color w:val="0000FF"/>
          <w:sz w:val="28"/>
          <w:szCs w:val="28"/>
        </w:rPr>
      </w:pPr>
    </w:p>
    <w:p w:rsidR="008E15D8" w:rsidRDefault="008E15D8" w:rsidP="008E15D8">
      <w:pPr>
        <w:spacing w:line="360" w:lineRule="auto"/>
        <w:rPr>
          <w:rFonts w:eastAsia="Batang"/>
          <w:b/>
          <w:color w:val="0000FF"/>
          <w:sz w:val="28"/>
          <w:szCs w:val="28"/>
        </w:rPr>
      </w:pPr>
    </w:p>
    <w:p w:rsidR="008E15D8" w:rsidRDefault="008E15D8" w:rsidP="008E15D8">
      <w:pPr>
        <w:spacing w:line="360" w:lineRule="auto"/>
        <w:jc w:val="center"/>
        <w:rPr>
          <w:rFonts w:eastAsia="Batang"/>
          <w:b/>
          <w:color w:val="000000"/>
          <w:sz w:val="36"/>
          <w:szCs w:val="36"/>
        </w:rPr>
      </w:pPr>
    </w:p>
    <w:p w:rsidR="008E15D8" w:rsidRDefault="008E15D8" w:rsidP="008E15D8">
      <w:pPr>
        <w:spacing w:line="360" w:lineRule="auto"/>
        <w:jc w:val="center"/>
        <w:rPr>
          <w:rFonts w:eastAsia="Batang"/>
          <w:b/>
          <w:color w:val="000000"/>
          <w:sz w:val="36"/>
          <w:szCs w:val="36"/>
        </w:rPr>
      </w:pPr>
    </w:p>
    <w:p w:rsidR="008E15D8" w:rsidRDefault="008E15D8" w:rsidP="008E15D8">
      <w:pPr>
        <w:spacing w:line="360" w:lineRule="auto"/>
        <w:jc w:val="center"/>
        <w:rPr>
          <w:rFonts w:eastAsia="Batang"/>
          <w:b/>
          <w:color w:val="000000"/>
          <w:sz w:val="36"/>
          <w:szCs w:val="36"/>
        </w:rPr>
      </w:pPr>
    </w:p>
    <w:p w:rsidR="008E15D8" w:rsidRDefault="008E15D8" w:rsidP="008E15D8">
      <w:pPr>
        <w:spacing w:line="360" w:lineRule="auto"/>
        <w:rPr>
          <w:rFonts w:eastAsia="Batang"/>
          <w:b/>
          <w:color w:val="000000"/>
          <w:sz w:val="36"/>
          <w:szCs w:val="36"/>
        </w:rPr>
      </w:pPr>
      <w:r>
        <w:rPr>
          <w:rFonts w:eastAsia="Batang"/>
          <w:b/>
          <w:color w:val="000000"/>
          <w:sz w:val="36"/>
          <w:szCs w:val="36"/>
        </w:rPr>
        <w:t xml:space="preserve">                                               </w:t>
      </w:r>
    </w:p>
    <w:p w:rsidR="008E15D8" w:rsidRDefault="008E15D8" w:rsidP="008E15D8">
      <w:pPr>
        <w:spacing w:line="360" w:lineRule="auto"/>
        <w:rPr>
          <w:rFonts w:eastAsia="Batang"/>
          <w:b/>
          <w:color w:val="000000"/>
          <w:sz w:val="36"/>
          <w:szCs w:val="36"/>
        </w:rPr>
      </w:pPr>
    </w:p>
    <w:p w:rsidR="000B0346" w:rsidRDefault="000B0346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0B0346" w:rsidRDefault="000B0346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0B0346" w:rsidRDefault="000B0346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7466AC" w:rsidRDefault="007466AC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7466AC" w:rsidRDefault="007466AC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7466AC" w:rsidRDefault="007466AC" w:rsidP="008E15D8">
      <w:pPr>
        <w:spacing w:line="276" w:lineRule="auto"/>
        <w:ind w:firstLine="708"/>
        <w:rPr>
          <w:color w:val="000000"/>
          <w:spacing w:val="-1"/>
          <w:sz w:val="24"/>
          <w:szCs w:val="24"/>
        </w:rPr>
      </w:pPr>
    </w:p>
    <w:p w:rsidR="008E15D8" w:rsidRPr="00F101D5" w:rsidRDefault="008E15D8" w:rsidP="008E15D8">
      <w:pPr>
        <w:spacing w:line="276" w:lineRule="auto"/>
        <w:ind w:firstLine="708"/>
        <w:rPr>
          <w:sz w:val="24"/>
          <w:szCs w:val="24"/>
        </w:rPr>
      </w:pPr>
      <w:r w:rsidRPr="00F101D5">
        <w:rPr>
          <w:color w:val="000000"/>
          <w:spacing w:val="-1"/>
          <w:sz w:val="24"/>
          <w:szCs w:val="24"/>
        </w:rPr>
        <w:lastRenderedPageBreak/>
        <w:t>М</w:t>
      </w:r>
      <w:r>
        <w:rPr>
          <w:color w:val="000000"/>
          <w:spacing w:val="-1"/>
          <w:sz w:val="24"/>
          <w:szCs w:val="24"/>
        </w:rPr>
        <w:t>Б</w:t>
      </w:r>
      <w:r w:rsidRPr="00F101D5">
        <w:rPr>
          <w:color w:val="000000"/>
          <w:spacing w:val="-1"/>
          <w:sz w:val="24"/>
          <w:szCs w:val="24"/>
        </w:rPr>
        <w:t xml:space="preserve">ОУ ДОД «КДЮСШ №1» осуществляет свою деятельность в соответствии с Трудовым Кодексом Российской </w:t>
      </w:r>
      <w:r w:rsidRPr="00F101D5">
        <w:rPr>
          <w:color w:val="000000"/>
          <w:spacing w:val="12"/>
          <w:sz w:val="24"/>
          <w:szCs w:val="24"/>
        </w:rPr>
        <w:t>Федерации, Законом РФ «Об образовании», «О физической культуре и спорте», Учеб</w:t>
      </w:r>
      <w:r w:rsidRPr="00F101D5">
        <w:rPr>
          <w:sz w:val="24"/>
          <w:szCs w:val="24"/>
        </w:rPr>
        <w:t xml:space="preserve">ными программами по видам спорта, </w:t>
      </w:r>
      <w:r w:rsidRPr="00F101D5">
        <w:rPr>
          <w:color w:val="000000"/>
          <w:spacing w:val="12"/>
          <w:sz w:val="24"/>
          <w:szCs w:val="24"/>
        </w:rPr>
        <w:t>Л</w:t>
      </w:r>
      <w:r w:rsidRPr="00F101D5">
        <w:rPr>
          <w:rFonts w:eastAsia="Batang"/>
          <w:sz w:val="24"/>
          <w:szCs w:val="24"/>
        </w:rPr>
        <w:t xml:space="preserve">ицензией на образовательную деятельность, </w:t>
      </w:r>
      <w:r w:rsidRPr="00F101D5">
        <w:rPr>
          <w:color w:val="000000"/>
          <w:sz w:val="24"/>
          <w:szCs w:val="24"/>
        </w:rPr>
        <w:t>уставом М</w:t>
      </w:r>
      <w:r>
        <w:rPr>
          <w:color w:val="000000"/>
          <w:sz w:val="24"/>
          <w:szCs w:val="24"/>
        </w:rPr>
        <w:t>Б</w:t>
      </w:r>
      <w:r w:rsidRPr="00F101D5">
        <w:rPr>
          <w:color w:val="000000"/>
          <w:sz w:val="24"/>
          <w:szCs w:val="24"/>
        </w:rPr>
        <w:t>ОУ ДОД «КДЮСШ №1»</w:t>
      </w:r>
      <w:r>
        <w:rPr>
          <w:color w:val="000000"/>
          <w:sz w:val="24"/>
          <w:szCs w:val="24"/>
        </w:rPr>
        <w:t xml:space="preserve">, согласно плану работы. </w:t>
      </w:r>
    </w:p>
    <w:p w:rsidR="008E15D8" w:rsidRDefault="008E15D8" w:rsidP="008E15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01D5">
        <w:rPr>
          <w:sz w:val="24"/>
          <w:szCs w:val="24"/>
        </w:rPr>
        <w:t xml:space="preserve">Коллектив </w:t>
      </w:r>
      <w:r w:rsidRPr="00F101D5">
        <w:rPr>
          <w:color w:val="000000"/>
          <w:spacing w:val="-1"/>
          <w:sz w:val="24"/>
          <w:szCs w:val="24"/>
        </w:rPr>
        <w:t xml:space="preserve"> М</w:t>
      </w:r>
      <w:r>
        <w:rPr>
          <w:color w:val="000000"/>
          <w:spacing w:val="-1"/>
          <w:sz w:val="24"/>
          <w:szCs w:val="24"/>
        </w:rPr>
        <w:t>Б</w:t>
      </w:r>
      <w:r w:rsidRPr="00F101D5">
        <w:rPr>
          <w:color w:val="000000"/>
          <w:spacing w:val="-1"/>
          <w:sz w:val="24"/>
          <w:szCs w:val="24"/>
        </w:rPr>
        <w:t xml:space="preserve">ОУ ДОД «КДЮСШ №1» </w:t>
      </w:r>
      <w:r w:rsidRPr="00F101D5">
        <w:rPr>
          <w:sz w:val="24"/>
          <w:szCs w:val="24"/>
        </w:rPr>
        <w:t xml:space="preserve"> в 20</w:t>
      </w:r>
      <w:r w:rsidRPr="00810981">
        <w:rPr>
          <w:sz w:val="24"/>
          <w:szCs w:val="24"/>
        </w:rPr>
        <w:t>1</w:t>
      </w:r>
      <w:r w:rsidR="00C817B3">
        <w:rPr>
          <w:sz w:val="24"/>
          <w:szCs w:val="24"/>
        </w:rPr>
        <w:t>4</w:t>
      </w:r>
      <w:r w:rsidR="0017680D">
        <w:rPr>
          <w:sz w:val="24"/>
          <w:szCs w:val="24"/>
        </w:rPr>
        <w:t>-15 учебном</w:t>
      </w:r>
      <w:r w:rsidRPr="00F101D5">
        <w:rPr>
          <w:sz w:val="24"/>
          <w:szCs w:val="24"/>
        </w:rPr>
        <w:t xml:space="preserve"> году работал над реализацией  следующих </w:t>
      </w:r>
      <w:r>
        <w:rPr>
          <w:sz w:val="24"/>
          <w:szCs w:val="24"/>
        </w:rPr>
        <w:t xml:space="preserve">задач и </w:t>
      </w:r>
      <w:r w:rsidRPr="00F101D5">
        <w:rPr>
          <w:sz w:val="24"/>
          <w:szCs w:val="24"/>
        </w:rPr>
        <w:t>цел</w:t>
      </w:r>
      <w:r>
        <w:rPr>
          <w:sz w:val="24"/>
          <w:szCs w:val="24"/>
        </w:rPr>
        <w:t>и.</w:t>
      </w:r>
    </w:p>
    <w:p w:rsidR="00C817B3" w:rsidRDefault="00C817B3" w:rsidP="00C817B3">
      <w:pPr>
        <w:pStyle w:val="ab"/>
        <w:spacing w:line="276" w:lineRule="auto"/>
        <w:jc w:val="both"/>
        <w:rPr>
          <w:b/>
          <w:sz w:val="32"/>
          <w:szCs w:val="32"/>
          <w:u w:val="single"/>
        </w:rPr>
      </w:pPr>
      <w:r w:rsidRPr="00C817B3">
        <w:rPr>
          <w:b/>
          <w:sz w:val="24"/>
          <w:szCs w:val="24"/>
          <w:u w:val="single"/>
        </w:rPr>
        <w:t xml:space="preserve">Цель: </w:t>
      </w:r>
      <w:r w:rsidRPr="00C817B3">
        <w:rPr>
          <w:sz w:val="24"/>
          <w:szCs w:val="24"/>
        </w:rPr>
        <w:t>Создание условий  необходимых для укрепления здоровья, физического развития и достижения спортивных результатов обучающихся.</w:t>
      </w:r>
    </w:p>
    <w:p w:rsidR="00C817B3" w:rsidRPr="00C817B3" w:rsidRDefault="00C817B3" w:rsidP="00C817B3">
      <w:pPr>
        <w:pStyle w:val="ab"/>
        <w:jc w:val="both"/>
        <w:rPr>
          <w:b/>
          <w:sz w:val="32"/>
          <w:szCs w:val="32"/>
          <w:u w:val="single"/>
        </w:rPr>
      </w:pPr>
      <w:r w:rsidRPr="00C817B3">
        <w:rPr>
          <w:b/>
          <w:sz w:val="24"/>
          <w:szCs w:val="24"/>
          <w:u w:val="single"/>
        </w:rPr>
        <w:t>Задачи</w:t>
      </w:r>
      <w:proofErr w:type="gramStart"/>
      <w:r w:rsidRPr="00C817B3">
        <w:rPr>
          <w:b/>
          <w:sz w:val="24"/>
          <w:szCs w:val="24"/>
          <w:u w:val="single"/>
        </w:rPr>
        <w:t xml:space="preserve"> :</w:t>
      </w:r>
      <w:proofErr w:type="gramEnd"/>
    </w:p>
    <w:p w:rsidR="00C817B3" w:rsidRDefault="00C817B3" w:rsidP="00C817B3">
      <w:pPr>
        <w:pStyle w:val="ab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Повышение  уровня физической подготовленности обучающихся, выполнение спортивных</w:t>
      </w:r>
      <w:r>
        <w:rPr>
          <w:sz w:val="24"/>
          <w:szCs w:val="24"/>
        </w:rPr>
        <w:t xml:space="preserve"> разрядов, достижения наивысших</w:t>
      </w:r>
    </w:p>
    <w:p w:rsidR="00C817B3" w:rsidRPr="00C817B3" w:rsidRDefault="00C817B3" w:rsidP="009217E6">
      <w:pPr>
        <w:pStyle w:val="ab"/>
        <w:spacing w:after="0"/>
        <w:ind w:left="502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спортивных результатов на соревнованиях, с учетом индивидуальных особенностей обучающихся и требований программ по видам спорта;</w:t>
      </w:r>
    </w:p>
    <w:p w:rsidR="00C817B3" w:rsidRPr="00C817B3" w:rsidRDefault="00C817B3" w:rsidP="00C817B3">
      <w:pPr>
        <w:pStyle w:val="ab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Повышение качества учебно-тренировочной и воспитательной работы;</w:t>
      </w:r>
    </w:p>
    <w:p w:rsidR="00C817B3" w:rsidRPr="00C817B3" w:rsidRDefault="00C817B3" w:rsidP="00C817B3">
      <w:pPr>
        <w:pStyle w:val="ab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Пропаганда физической культуры, спорта и здорового образа жизни;</w:t>
      </w:r>
    </w:p>
    <w:p w:rsidR="00C817B3" w:rsidRPr="00C817B3" w:rsidRDefault="00C817B3" w:rsidP="00C817B3">
      <w:pPr>
        <w:pStyle w:val="ab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Улучшение  материально - технической базы  учреждения;</w:t>
      </w:r>
    </w:p>
    <w:p w:rsidR="00C817B3" w:rsidRPr="00C817B3" w:rsidRDefault="00C817B3" w:rsidP="00C817B3">
      <w:pPr>
        <w:pStyle w:val="ab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C817B3">
        <w:rPr>
          <w:sz w:val="24"/>
          <w:szCs w:val="24"/>
        </w:rPr>
        <w:t>Удовлетворение потребностей граждан в получении дополнительных  услуг спортивной направленности.</w:t>
      </w:r>
    </w:p>
    <w:p w:rsidR="008E15D8" w:rsidRDefault="008E15D8" w:rsidP="00C817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МБОУ ДОД «КДЮСШ №1» в целом направлена на развитие массового спорта и для каждого этапа подготовки ставились специфические задачи:</w:t>
      </w:r>
    </w:p>
    <w:p w:rsidR="008E15D8" w:rsidRDefault="008E15D8" w:rsidP="008E15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101D5">
        <w:rPr>
          <w:i/>
          <w:sz w:val="24"/>
          <w:szCs w:val="24"/>
        </w:rPr>
        <w:t>на спортивно-оздоровительном</w:t>
      </w:r>
      <w:r w:rsidRPr="00F101D5">
        <w:rPr>
          <w:sz w:val="24"/>
          <w:szCs w:val="24"/>
        </w:rPr>
        <w:t xml:space="preserve"> </w:t>
      </w:r>
      <w:r w:rsidRPr="00F101D5">
        <w:rPr>
          <w:i/>
          <w:sz w:val="24"/>
          <w:szCs w:val="24"/>
        </w:rPr>
        <w:t>этапе</w:t>
      </w:r>
      <w:r w:rsidRPr="00F101D5">
        <w:rPr>
          <w:sz w:val="24"/>
          <w:szCs w:val="24"/>
        </w:rPr>
        <w:t xml:space="preserve"> ставится задача привлечения к занятиям оздоровительными физическими  упражнениями  детей и молодежи для достижения физического совершенства,  высокого уровня здоровья и работоспособности, необходимых  им   для подготовки к общественно полезной деятельности</w:t>
      </w:r>
      <w:proofErr w:type="gramStart"/>
      <w:r w:rsidRPr="00F101D5">
        <w:rPr>
          <w:sz w:val="24"/>
          <w:szCs w:val="24"/>
        </w:rPr>
        <w:t>.</w:t>
      </w:r>
      <w:proofErr w:type="gramEnd"/>
      <w:r w:rsidRPr="00F101D5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proofErr w:type="gramStart"/>
      <w:r w:rsidRPr="00F101D5">
        <w:rPr>
          <w:i/>
          <w:sz w:val="24"/>
          <w:szCs w:val="24"/>
        </w:rPr>
        <w:t>н</w:t>
      </w:r>
      <w:proofErr w:type="gramEnd"/>
      <w:r w:rsidRPr="00F101D5">
        <w:rPr>
          <w:i/>
          <w:sz w:val="24"/>
          <w:szCs w:val="24"/>
        </w:rPr>
        <w:t>а этапе начальной подготовки</w:t>
      </w:r>
      <w:r w:rsidRPr="00F101D5">
        <w:rPr>
          <w:sz w:val="24"/>
          <w:szCs w:val="24"/>
        </w:rPr>
        <w:t xml:space="preserve"> ставится задача привлечения максимально возможного числ</w:t>
      </w:r>
      <w:r w:rsidRPr="00F101D5">
        <w:rPr>
          <w:sz w:val="24"/>
          <w:szCs w:val="24"/>
          <w:lang w:val="en-US"/>
        </w:rPr>
        <w:t>a</w:t>
      </w:r>
      <w:r w:rsidRPr="00F101D5">
        <w:rPr>
          <w:sz w:val="24"/>
          <w:szCs w:val="24"/>
        </w:rPr>
        <w:t xml:space="preserve"> детей и подростков к  систематическим занятиям спортом, направленным на развитие их личности, утверждение здорового образа жизни, воспитание  физических, морально-этических и волевых качеств</w:t>
      </w:r>
    </w:p>
    <w:p w:rsidR="008E15D8" w:rsidRPr="00F101D5" w:rsidRDefault="008E15D8" w:rsidP="008E15D8">
      <w:pPr>
        <w:spacing w:line="276" w:lineRule="auto"/>
        <w:rPr>
          <w:sz w:val="24"/>
          <w:szCs w:val="24"/>
        </w:rPr>
      </w:pPr>
      <w:r w:rsidRPr="00F101D5">
        <w:rPr>
          <w:i/>
          <w:sz w:val="24"/>
          <w:szCs w:val="24"/>
        </w:rPr>
        <w:t xml:space="preserve"> на</w:t>
      </w:r>
      <w:r w:rsidRPr="00F101D5">
        <w:rPr>
          <w:sz w:val="24"/>
          <w:szCs w:val="24"/>
        </w:rPr>
        <w:t xml:space="preserve"> </w:t>
      </w:r>
      <w:r w:rsidRPr="00F101D5">
        <w:rPr>
          <w:i/>
          <w:sz w:val="24"/>
          <w:szCs w:val="24"/>
        </w:rPr>
        <w:t>учебно-тренировочном этапе</w:t>
      </w:r>
      <w:r w:rsidRPr="00F101D5">
        <w:rPr>
          <w:sz w:val="24"/>
          <w:szCs w:val="24"/>
        </w:rPr>
        <w:t xml:space="preserve"> подготовки ставится задача улучшения состояния здоровья, включая физическое развитие, и повышения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8E15D8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217E6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217E6" w:rsidRDefault="009217E6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</w:p>
    <w:p w:rsidR="009217E6" w:rsidRDefault="009217E6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</w:p>
    <w:p w:rsidR="000B0346" w:rsidRDefault="000B0346" w:rsidP="009217E6">
      <w:pPr>
        <w:pStyle w:val="af1"/>
        <w:autoSpaceDE w:val="0"/>
        <w:autoSpaceDN w:val="0"/>
        <w:adjustRightInd w:val="0"/>
        <w:spacing w:line="276" w:lineRule="auto"/>
        <w:ind w:left="0" w:firstLine="708"/>
        <w:rPr>
          <w:sz w:val="24"/>
          <w:szCs w:val="24"/>
        </w:rPr>
      </w:pPr>
    </w:p>
    <w:p w:rsidR="000B0346" w:rsidRDefault="000B0346" w:rsidP="009217E6">
      <w:pPr>
        <w:pStyle w:val="af1"/>
        <w:autoSpaceDE w:val="0"/>
        <w:autoSpaceDN w:val="0"/>
        <w:adjustRightInd w:val="0"/>
        <w:spacing w:line="276" w:lineRule="auto"/>
        <w:ind w:left="0" w:firstLine="708"/>
        <w:rPr>
          <w:sz w:val="24"/>
          <w:szCs w:val="24"/>
        </w:rPr>
      </w:pPr>
    </w:p>
    <w:p w:rsidR="000B0346" w:rsidRDefault="000B0346" w:rsidP="009217E6">
      <w:pPr>
        <w:pStyle w:val="af1"/>
        <w:autoSpaceDE w:val="0"/>
        <w:autoSpaceDN w:val="0"/>
        <w:adjustRightInd w:val="0"/>
        <w:spacing w:line="276" w:lineRule="auto"/>
        <w:ind w:left="0" w:firstLine="708"/>
        <w:rPr>
          <w:sz w:val="24"/>
          <w:szCs w:val="24"/>
        </w:rPr>
      </w:pPr>
    </w:p>
    <w:p w:rsidR="000B0346" w:rsidRDefault="000B0346" w:rsidP="009217E6">
      <w:pPr>
        <w:pStyle w:val="af1"/>
        <w:autoSpaceDE w:val="0"/>
        <w:autoSpaceDN w:val="0"/>
        <w:adjustRightInd w:val="0"/>
        <w:spacing w:line="276" w:lineRule="auto"/>
        <w:ind w:left="0" w:firstLine="708"/>
        <w:rPr>
          <w:sz w:val="24"/>
          <w:szCs w:val="24"/>
        </w:rPr>
      </w:pPr>
    </w:p>
    <w:p w:rsidR="008E15D8" w:rsidRPr="00F101D5" w:rsidRDefault="008E15D8" w:rsidP="009217E6">
      <w:pPr>
        <w:pStyle w:val="af1"/>
        <w:autoSpaceDE w:val="0"/>
        <w:autoSpaceDN w:val="0"/>
        <w:adjustRightInd w:val="0"/>
        <w:spacing w:line="276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101D5">
        <w:rPr>
          <w:sz w:val="24"/>
          <w:szCs w:val="24"/>
        </w:rPr>
        <w:t>В качестве критериев оценки на этапах многолетней спортивной подготовки используются следующие показатели: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н</w:t>
      </w:r>
      <w:r w:rsidRPr="00F101D5">
        <w:rPr>
          <w:sz w:val="24"/>
          <w:szCs w:val="24"/>
        </w:rPr>
        <w:t xml:space="preserve">а </w:t>
      </w:r>
      <w:r w:rsidRPr="00F101D5">
        <w:rPr>
          <w:i/>
          <w:sz w:val="24"/>
          <w:szCs w:val="24"/>
        </w:rPr>
        <w:t>спортивно-оздоровительном этапе</w:t>
      </w:r>
      <w:r w:rsidRPr="00F101D5">
        <w:rPr>
          <w:sz w:val="24"/>
          <w:szCs w:val="24"/>
        </w:rPr>
        <w:t>: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01D5">
        <w:rPr>
          <w:sz w:val="24"/>
          <w:szCs w:val="24"/>
        </w:rPr>
        <w:t>— стабильность состава занимающихся, посещаемость ими тренировочных занятий;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01D5">
        <w:rPr>
          <w:sz w:val="24"/>
          <w:szCs w:val="24"/>
        </w:rPr>
        <w:t>— динамика индивидуальных показателей развития физических качеств занимающихся;</w:t>
      </w:r>
    </w:p>
    <w:p w:rsidR="008E15D8" w:rsidRPr="00F101D5" w:rsidRDefault="008E15D8" w:rsidP="008E15D8">
      <w:pPr>
        <w:pStyle w:val="af1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101D5">
        <w:rPr>
          <w:sz w:val="24"/>
          <w:szCs w:val="24"/>
        </w:rPr>
        <w:t>— уровень освоения основ гигиены и самоконтроля;</w:t>
      </w:r>
      <w:r w:rsidRPr="00F101D5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F101D5">
        <w:rPr>
          <w:sz w:val="24"/>
          <w:szCs w:val="24"/>
        </w:rPr>
        <w:t xml:space="preserve">на </w:t>
      </w:r>
      <w:r w:rsidRPr="00F101D5">
        <w:rPr>
          <w:i/>
          <w:sz w:val="24"/>
          <w:szCs w:val="24"/>
        </w:rPr>
        <w:t>этапе начальной подготовки</w:t>
      </w:r>
      <w:r w:rsidRPr="00F101D5">
        <w:rPr>
          <w:sz w:val="24"/>
          <w:szCs w:val="24"/>
        </w:rPr>
        <w:t>: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 xml:space="preserve">— стабильность состава </w:t>
      </w:r>
      <w:proofErr w:type="gramStart"/>
      <w:r w:rsidRPr="00F101D5">
        <w:rPr>
          <w:sz w:val="24"/>
          <w:szCs w:val="24"/>
        </w:rPr>
        <w:t>занимающихся</w:t>
      </w:r>
      <w:proofErr w:type="gramEnd"/>
      <w:r w:rsidRPr="00F101D5">
        <w:rPr>
          <w:sz w:val="24"/>
          <w:szCs w:val="24"/>
        </w:rPr>
        <w:t>;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>— динамика прироста индивидуальных показателей физической подготовленности занимающихся;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>—уровень освоения основ техники видов спорта,  навыков гигиены и самоконтроля;</w:t>
      </w:r>
    </w:p>
    <w:p w:rsidR="008E15D8" w:rsidRPr="00F101D5" w:rsidRDefault="008E15D8" w:rsidP="008E15D8">
      <w:pPr>
        <w:pStyle w:val="af1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на</w:t>
      </w:r>
      <w:r w:rsidRPr="00F16B48">
        <w:rPr>
          <w:i/>
          <w:sz w:val="24"/>
          <w:szCs w:val="24"/>
        </w:rPr>
        <w:t xml:space="preserve"> </w:t>
      </w:r>
      <w:r w:rsidRPr="00F101D5">
        <w:rPr>
          <w:i/>
          <w:sz w:val="24"/>
          <w:szCs w:val="24"/>
        </w:rPr>
        <w:t>учебно-тренировочном этапе</w:t>
      </w:r>
      <w:r w:rsidRPr="00F101D5">
        <w:rPr>
          <w:sz w:val="24"/>
          <w:szCs w:val="24"/>
        </w:rPr>
        <w:t>: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 xml:space="preserve">— состояние здоровья, уровень физического развития </w:t>
      </w:r>
      <w:proofErr w:type="gramStart"/>
      <w:r w:rsidRPr="00F101D5">
        <w:rPr>
          <w:sz w:val="24"/>
          <w:szCs w:val="24"/>
        </w:rPr>
        <w:t>занимающихся</w:t>
      </w:r>
      <w:proofErr w:type="gramEnd"/>
      <w:r w:rsidRPr="00F101D5">
        <w:rPr>
          <w:sz w:val="24"/>
          <w:szCs w:val="24"/>
        </w:rPr>
        <w:t>;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 xml:space="preserve">—динамика уровня подготовленности в соответствии с индивидуальными особенностями </w:t>
      </w:r>
      <w:proofErr w:type="gramStart"/>
      <w:r w:rsidRPr="00F101D5">
        <w:rPr>
          <w:sz w:val="24"/>
          <w:szCs w:val="24"/>
        </w:rPr>
        <w:t>занимающихся</w:t>
      </w:r>
      <w:proofErr w:type="gramEnd"/>
      <w:r w:rsidRPr="00F101D5">
        <w:rPr>
          <w:sz w:val="24"/>
          <w:szCs w:val="24"/>
        </w:rPr>
        <w:t>,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>—освоение объемов тренировочных нагрузок, предусмотренных программами по видам спорта;</w:t>
      </w:r>
    </w:p>
    <w:p w:rsidR="008E15D8" w:rsidRPr="00F101D5" w:rsidRDefault="008E15D8" w:rsidP="008E15D8">
      <w:pPr>
        <w:pStyle w:val="af1"/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01D5">
        <w:rPr>
          <w:sz w:val="24"/>
          <w:szCs w:val="24"/>
        </w:rPr>
        <w:t>—освоение теоретического раздела программы</w:t>
      </w:r>
    </w:p>
    <w:p w:rsidR="008E15D8" w:rsidRPr="00F16B48" w:rsidRDefault="008E15D8" w:rsidP="008E15D8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F16B48">
        <w:rPr>
          <w:b/>
          <w:sz w:val="24"/>
          <w:szCs w:val="24"/>
        </w:rPr>
        <w:t xml:space="preserve">Образовательный процесс  </w:t>
      </w:r>
      <w:r w:rsidRPr="00F16B48">
        <w:rPr>
          <w:sz w:val="24"/>
          <w:szCs w:val="24"/>
        </w:rPr>
        <w:t>в</w:t>
      </w:r>
      <w:r w:rsidR="009217E6">
        <w:rPr>
          <w:sz w:val="24"/>
          <w:szCs w:val="24"/>
        </w:rPr>
        <w:t xml:space="preserve"> 2014</w:t>
      </w:r>
      <w:r w:rsidR="0017680D">
        <w:rPr>
          <w:sz w:val="24"/>
          <w:szCs w:val="24"/>
        </w:rPr>
        <w:t xml:space="preserve">-15 учебном </w:t>
      </w:r>
      <w:r w:rsidR="007466AC">
        <w:rPr>
          <w:sz w:val="24"/>
          <w:szCs w:val="24"/>
        </w:rPr>
        <w:t xml:space="preserve">году </w:t>
      </w:r>
      <w:r w:rsidRPr="00F16B48">
        <w:rPr>
          <w:sz w:val="24"/>
          <w:szCs w:val="24"/>
        </w:rPr>
        <w:t xml:space="preserve">был  направлен на развитие </w:t>
      </w:r>
      <w:r>
        <w:rPr>
          <w:sz w:val="24"/>
          <w:szCs w:val="24"/>
        </w:rPr>
        <w:t xml:space="preserve">личностной </w:t>
      </w:r>
      <w:r w:rsidRPr="00F16B48">
        <w:rPr>
          <w:sz w:val="24"/>
          <w:szCs w:val="24"/>
        </w:rPr>
        <w:t>мотивации каждого ребенка к</w:t>
      </w:r>
      <w:r>
        <w:rPr>
          <w:sz w:val="24"/>
          <w:szCs w:val="24"/>
        </w:rPr>
        <w:t xml:space="preserve"> </w:t>
      </w:r>
      <w:r w:rsidRPr="00F16B48">
        <w:rPr>
          <w:sz w:val="24"/>
          <w:szCs w:val="24"/>
        </w:rPr>
        <w:t>систематическим занятиям и удовлетворению потребностей в физкультурно-оздоровительной и спортивно-массовой деятельности, реализацию программ по  культивируемым в ДЮСШ видам спорта, участие соревнованиях различного масштаба.</w:t>
      </w:r>
    </w:p>
    <w:p w:rsidR="008E15D8" w:rsidRDefault="008E15D8" w:rsidP="008E15D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F16B48">
        <w:rPr>
          <w:sz w:val="24"/>
          <w:szCs w:val="24"/>
        </w:rPr>
        <w:t xml:space="preserve">          </w:t>
      </w:r>
      <w:r w:rsidRPr="00F16B4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F16B48">
        <w:rPr>
          <w:b/>
          <w:sz w:val="24"/>
          <w:szCs w:val="24"/>
        </w:rPr>
        <w:t>ОУ ДОД «КДЮСШ</w:t>
      </w:r>
      <w:r>
        <w:rPr>
          <w:b/>
          <w:sz w:val="24"/>
          <w:szCs w:val="24"/>
        </w:rPr>
        <w:t xml:space="preserve"> №1»</w:t>
      </w:r>
      <w:r w:rsidRPr="00F16B48">
        <w:rPr>
          <w:b/>
          <w:sz w:val="24"/>
          <w:szCs w:val="24"/>
        </w:rPr>
        <w:t xml:space="preserve"> </w:t>
      </w:r>
      <w:r w:rsidR="0017680D">
        <w:rPr>
          <w:sz w:val="24"/>
          <w:szCs w:val="24"/>
        </w:rPr>
        <w:t>в 2014</w:t>
      </w:r>
      <w:r w:rsidRPr="00F16B48">
        <w:rPr>
          <w:sz w:val="24"/>
          <w:szCs w:val="24"/>
        </w:rPr>
        <w:t xml:space="preserve"> </w:t>
      </w:r>
      <w:r w:rsidR="0017680D">
        <w:rPr>
          <w:sz w:val="24"/>
          <w:szCs w:val="24"/>
        </w:rPr>
        <w:t xml:space="preserve">учебном </w:t>
      </w:r>
      <w:r w:rsidRPr="00F16B48">
        <w:rPr>
          <w:sz w:val="24"/>
          <w:szCs w:val="24"/>
        </w:rPr>
        <w:t xml:space="preserve">году работала с учетом избранного направления в работе, специфики видов спорта, материально-технического и финансового обеспечения, особенностей социально-экономического развития города, экологической обстановки, а также сложившихся традиций. </w:t>
      </w:r>
    </w:p>
    <w:p w:rsidR="008E15D8" w:rsidRPr="00F16B48" w:rsidRDefault="008E15D8" w:rsidP="008E15D8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6B4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F16B48">
        <w:rPr>
          <w:b/>
          <w:sz w:val="24"/>
          <w:szCs w:val="24"/>
        </w:rPr>
        <w:t>ОУ ДОД «КДЮСШ</w:t>
      </w:r>
      <w:r>
        <w:rPr>
          <w:b/>
          <w:sz w:val="24"/>
          <w:szCs w:val="24"/>
        </w:rPr>
        <w:t xml:space="preserve"> №1»</w:t>
      </w:r>
      <w:r w:rsidRPr="001C695E">
        <w:rPr>
          <w:b/>
          <w:sz w:val="24"/>
          <w:szCs w:val="24"/>
        </w:rPr>
        <w:t xml:space="preserve"> </w:t>
      </w:r>
      <w:r w:rsidRPr="00F16B48">
        <w:rPr>
          <w:sz w:val="24"/>
          <w:szCs w:val="24"/>
        </w:rPr>
        <w:t>пр</w:t>
      </w:r>
      <w:r>
        <w:rPr>
          <w:sz w:val="24"/>
          <w:szCs w:val="24"/>
        </w:rPr>
        <w:t>оводило на бесплатной основе занятия  Греко-римской борьбой, Х</w:t>
      </w:r>
      <w:r w:rsidRPr="00F16B48">
        <w:rPr>
          <w:sz w:val="24"/>
          <w:szCs w:val="24"/>
        </w:rPr>
        <w:t>удож</w:t>
      </w:r>
      <w:r>
        <w:rPr>
          <w:sz w:val="24"/>
          <w:szCs w:val="24"/>
        </w:rPr>
        <w:t>ественной гимнастикой, Эстетической гимнастикой, Спортивной акробатикой.</w:t>
      </w:r>
    </w:p>
    <w:p w:rsidR="008E15D8" w:rsidRPr="00F16B48" w:rsidRDefault="008E15D8" w:rsidP="008E15D8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16B48">
        <w:rPr>
          <w:b/>
          <w:sz w:val="24"/>
          <w:szCs w:val="24"/>
        </w:rPr>
        <w:t>Образовательную программу</w:t>
      </w:r>
      <w:r>
        <w:rPr>
          <w:sz w:val="24"/>
          <w:szCs w:val="24"/>
        </w:rPr>
        <w:t xml:space="preserve"> школы составляет адаптированные учебные образовательные </w:t>
      </w:r>
      <w:r w:rsidRPr="00F16B48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F16B48">
        <w:rPr>
          <w:sz w:val="24"/>
          <w:szCs w:val="24"/>
        </w:rPr>
        <w:t xml:space="preserve"> по </w:t>
      </w:r>
      <w:r>
        <w:rPr>
          <w:sz w:val="24"/>
          <w:szCs w:val="24"/>
        </w:rPr>
        <w:t>Греко-римской борьбе, Х</w:t>
      </w:r>
      <w:r w:rsidRPr="00F16B48">
        <w:rPr>
          <w:sz w:val="24"/>
          <w:szCs w:val="24"/>
        </w:rPr>
        <w:t>удож</w:t>
      </w:r>
      <w:r>
        <w:rPr>
          <w:sz w:val="24"/>
          <w:szCs w:val="24"/>
        </w:rPr>
        <w:t>ественной гимнастике, Эстетической гимнастике, Спортивной акробатике  утвержденные</w:t>
      </w:r>
      <w:r w:rsidRPr="00F16B4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федерациями по видам спорта и педагогическим советом МБОУ ДОД «КДЮСШ №1»</w:t>
      </w:r>
      <w:r w:rsidR="007466AC">
        <w:rPr>
          <w:sz w:val="24"/>
          <w:szCs w:val="24"/>
        </w:rPr>
        <w:t>.</w:t>
      </w:r>
    </w:p>
    <w:p w:rsidR="008E15D8" w:rsidRPr="00756868" w:rsidRDefault="008E15D8" w:rsidP="008E15D8">
      <w:pPr>
        <w:pStyle w:val="ad"/>
        <w:tabs>
          <w:tab w:val="left" w:pos="567"/>
        </w:tabs>
        <w:spacing w:line="276" w:lineRule="auto"/>
        <w:ind w:firstLine="0"/>
        <w:jc w:val="both"/>
        <w:rPr>
          <w:szCs w:val="24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56868">
        <w:rPr>
          <w:szCs w:val="24"/>
        </w:rPr>
        <w:t xml:space="preserve">Образовательная программа школы определяет направленность работы </w:t>
      </w:r>
      <w:r>
        <w:rPr>
          <w:szCs w:val="24"/>
        </w:rPr>
        <w:t>К</w:t>
      </w:r>
      <w:r w:rsidRPr="00756868">
        <w:rPr>
          <w:szCs w:val="24"/>
        </w:rPr>
        <w:t>ДЮСШ (физкультурно-оздоровительную, спортивно-массовую), формы и методы обучения, его продолжительность, режим учебно-тренировочной работы, порядок комплектования и наполняемости учебных групп, задачи на этапах многолетней подготовки.</w:t>
      </w:r>
    </w:p>
    <w:p w:rsidR="008E15D8" w:rsidRPr="00756868" w:rsidRDefault="008E15D8" w:rsidP="008E15D8">
      <w:pPr>
        <w:pStyle w:val="ad"/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    </w:t>
      </w:r>
      <w:r w:rsidRPr="00756868">
        <w:rPr>
          <w:szCs w:val="24"/>
        </w:rPr>
        <w:t xml:space="preserve">Реализация образовательной программы </w:t>
      </w:r>
      <w:r>
        <w:rPr>
          <w:szCs w:val="24"/>
        </w:rPr>
        <w:t>К</w:t>
      </w:r>
      <w:r w:rsidRPr="00756868">
        <w:rPr>
          <w:szCs w:val="24"/>
        </w:rPr>
        <w:t>ДЮСШ по физ</w:t>
      </w:r>
      <w:r w:rsidR="0017680D">
        <w:rPr>
          <w:szCs w:val="24"/>
        </w:rPr>
        <w:t>ической культуре и спорту в 2014-15 учебном</w:t>
      </w:r>
      <w:r w:rsidRPr="00756868">
        <w:rPr>
          <w:szCs w:val="24"/>
        </w:rPr>
        <w:t xml:space="preserve"> году осуществлялась с учетом пожеланий обучающихся и их родителей. </w:t>
      </w:r>
    </w:p>
    <w:p w:rsidR="000B0346" w:rsidRDefault="008E15D8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  <w:r w:rsidRPr="00756868">
        <w:rPr>
          <w:szCs w:val="24"/>
        </w:rPr>
        <w:t xml:space="preserve">   </w:t>
      </w:r>
    </w:p>
    <w:p w:rsidR="007466AC" w:rsidRDefault="007466AC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</w:p>
    <w:p w:rsidR="007466AC" w:rsidRDefault="007466AC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</w:p>
    <w:p w:rsidR="007466AC" w:rsidRDefault="007466AC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</w:p>
    <w:p w:rsidR="000B0346" w:rsidRDefault="000B0346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</w:p>
    <w:p w:rsidR="008E15D8" w:rsidRPr="00756868" w:rsidRDefault="008E15D8" w:rsidP="009217E6">
      <w:pPr>
        <w:pStyle w:val="ad"/>
        <w:tabs>
          <w:tab w:val="left" w:pos="709"/>
        </w:tabs>
        <w:spacing w:line="276" w:lineRule="auto"/>
        <w:jc w:val="both"/>
        <w:rPr>
          <w:szCs w:val="24"/>
        </w:rPr>
      </w:pPr>
      <w:r w:rsidRPr="00756868">
        <w:rPr>
          <w:szCs w:val="24"/>
        </w:rPr>
        <w:lastRenderedPageBreak/>
        <w:t xml:space="preserve">  </w:t>
      </w:r>
      <w:r w:rsidRPr="00756868">
        <w:rPr>
          <w:b/>
          <w:szCs w:val="24"/>
        </w:rPr>
        <w:t xml:space="preserve">Организация образовательного процесса в </w:t>
      </w:r>
      <w:r w:rsidR="0017680D">
        <w:rPr>
          <w:b/>
          <w:szCs w:val="24"/>
        </w:rPr>
        <w:t>К</w:t>
      </w:r>
      <w:r w:rsidRPr="00756868">
        <w:rPr>
          <w:b/>
          <w:szCs w:val="24"/>
        </w:rPr>
        <w:t>ДЮСШ регламентировалась:</w:t>
      </w:r>
    </w:p>
    <w:p w:rsidR="008E15D8" w:rsidRPr="00756868" w:rsidRDefault="008E15D8" w:rsidP="008E15D8">
      <w:pPr>
        <w:pStyle w:val="ad"/>
        <w:numPr>
          <w:ilvl w:val="0"/>
          <w:numId w:val="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756868">
        <w:rPr>
          <w:szCs w:val="24"/>
        </w:rPr>
        <w:t xml:space="preserve"> учебным планом в соответствии с образовательными программами по видам спорта;</w:t>
      </w:r>
    </w:p>
    <w:p w:rsidR="008E15D8" w:rsidRPr="00756868" w:rsidRDefault="008E15D8" w:rsidP="008E15D8">
      <w:pPr>
        <w:pStyle w:val="ad"/>
        <w:numPr>
          <w:ilvl w:val="0"/>
          <w:numId w:val="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756868">
        <w:rPr>
          <w:szCs w:val="24"/>
        </w:rPr>
        <w:t xml:space="preserve"> годовыми календарными графиками распределения учебных часов в соответствии с образовательными программами</w:t>
      </w:r>
      <w:r>
        <w:rPr>
          <w:szCs w:val="24"/>
        </w:rPr>
        <w:t xml:space="preserve"> </w:t>
      </w:r>
      <w:r w:rsidRPr="00756868">
        <w:rPr>
          <w:szCs w:val="24"/>
        </w:rPr>
        <w:t>по видам спорта;</w:t>
      </w:r>
    </w:p>
    <w:p w:rsidR="008E15D8" w:rsidRPr="00756868" w:rsidRDefault="008E15D8" w:rsidP="008E15D8">
      <w:pPr>
        <w:pStyle w:val="ad"/>
        <w:numPr>
          <w:ilvl w:val="0"/>
          <w:numId w:val="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756868">
        <w:rPr>
          <w:szCs w:val="24"/>
        </w:rPr>
        <w:t>календарями спортивно-массовых мероприятий;</w:t>
      </w:r>
    </w:p>
    <w:p w:rsidR="008E15D8" w:rsidRPr="00756868" w:rsidRDefault="008E15D8" w:rsidP="008E15D8">
      <w:pPr>
        <w:pStyle w:val="ad"/>
        <w:numPr>
          <w:ilvl w:val="0"/>
          <w:numId w:val="5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756868">
        <w:rPr>
          <w:szCs w:val="24"/>
        </w:rPr>
        <w:t>расписанием учебно-тренировочных занятий, определяющим ежедневную продолжительность и количество занятий с учётом требований педагогической целесообразности, возрастных особенностей учащихся, возможностей материальной базы, санитарных норм, утвержденным директором.</w:t>
      </w:r>
    </w:p>
    <w:p w:rsidR="008E15D8" w:rsidRPr="00B94408" w:rsidRDefault="008E15D8" w:rsidP="008E15D8">
      <w:pPr>
        <w:pStyle w:val="ad"/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           </w:t>
      </w:r>
      <w:r w:rsidRPr="00756868">
        <w:rPr>
          <w:b/>
          <w:szCs w:val="24"/>
        </w:rPr>
        <w:t>Основными формами учебно-тренировочного процесса являлись:</w:t>
      </w:r>
    </w:p>
    <w:p w:rsidR="008E15D8" w:rsidRPr="00756868" w:rsidRDefault="008E15D8" w:rsidP="008E15D8">
      <w:pPr>
        <w:pStyle w:val="ad"/>
        <w:numPr>
          <w:ilvl w:val="0"/>
          <w:numId w:val="7"/>
        </w:numPr>
        <w:tabs>
          <w:tab w:val="num" w:pos="993"/>
        </w:tabs>
        <w:spacing w:line="276" w:lineRule="auto"/>
        <w:ind w:left="0" w:firstLine="709"/>
        <w:jc w:val="both"/>
        <w:rPr>
          <w:b/>
          <w:szCs w:val="24"/>
        </w:rPr>
      </w:pPr>
      <w:r w:rsidRPr="00756868">
        <w:rPr>
          <w:szCs w:val="24"/>
        </w:rPr>
        <w:t xml:space="preserve">групповые </w:t>
      </w:r>
      <w:r>
        <w:rPr>
          <w:szCs w:val="24"/>
        </w:rPr>
        <w:t xml:space="preserve">учебные, </w:t>
      </w:r>
      <w:r w:rsidRPr="00756868">
        <w:rPr>
          <w:szCs w:val="24"/>
        </w:rPr>
        <w:t>учебно-тренировочные</w:t>
      </w:r>
      <w:r>
        <w:rPr>
          <w:szCs w:val="24"/>
        </w:rPr>
        <w:t>, соревновательные</w:t>
      </w:r>
      <w:r w:rsidRPr="00756868">
        <w:rPr>
          <w:szCs w:val="24"/>
        </w:rPr>
        <w:t xml:space="preserve"> и теоретические занятия;</w:t>
      </w:r>
    </w:p>
    <w:p w:rsidR="008E15D8" w:rsidRPr="00756868" w:rsidRDefault="008E15D8" w:rsidP="008E15D8">
      <w:pPr>
        <w:pStyle w:val="ad"/>
        <w:numPr>
          <w:ilvl w:val="0"/>
          <w:numId w:val="7"/>
        </w:numPr>
        <w:tabs>
          <w:tab w:val="num" w:pos="993"/>
        </w:tabs>
        <w:spacing w:line="276" w:lineRule="auto"/>
        <w:ind w:left="0" w:firstLine="709"/>
        <w:jc w:val="both"/>
        <w:rPr>
          <w:b/>
          <w:szCs w:val="24"/>
        </w:rPr>
      </w:pPr>
      <w:r w:rsidRPr="00756868">
        <w:rPr>
          <w:szCs w:val="24"/>
        </w:rPr>
        <w:t>медико-биологические, восстановительные, профилактические и оздоровительные мероприятия;</w:t>
      </w:r>
    </w:p>
    <w:p w:rsidR="008E15D8" w:rsidRPr="00756868" w:rsidRDefault="008E15D8" w:rsidP="008E15D8">
      <w:pPr>
        <w:pStyle w:val="ad"/>
        <w:numPr>
          <w:ilvl w:val="0"/>
          <w:numId w:val="7"/>
        </w:numPr>
        <w:tabs>
          <w:tab w:val="num" w:pos="993"/>
        </w:tabs>
        <w:spacing w:line="276" w:lineRule="auto"/>
        <w:ind w:left="0" w:firstLine="709"/>
        <w:jc w:val="both"/>
        <w:rPr>
          <w:b/>
          <w:szCs w:val="24"/>
        </w:rPr>
      </w:pPr>
      <w:r w:rsidRPr="00756868">
        <w:rPr>
          <w:szCs w:val="24"/>
        </w:rPr>
        <w:t>участие во внутришкольных, городских, областных, территориальных, зональных, всероссийских</w:t>
      </w:r>
      <w:r w:rsidRPr="00756868">
        <w:rPr>
          <w:b/>
          <w:szCs w:val="24"/>
        </w:rPr>
        <w:t xml:space="preserve"> </w:t>
      </w:r>
      <w:r w:rsidRPr="00756868">
        <w:rPr>
          <w:szCs w:val="24"/>
        </w:rPr>
        <w:t>соревнованиях, турнирах,  товарищеских встречах и турнирах, культурно-массовых мероприятиях и спортивных праздниках;</w:t>
      </w:r>
    </w:p>
    <w:p w:rsidR="008E15D8" w:rsidRPr="00756868" w:rsidRDefault="008E15D8" w:rsidP="008E15D8">
      <w:pPr>
        <w:pStyle w:val="ad"/>
        <w:numPr>
          <w:ilvl w:val="0"/>
          <w:numId w:val="7"/>
        </w:numPr>
        <w:tabs>
          <w:tab w:val="num" w:pos="993"/>
        </w:tabs>
        <w:spacing w:line="276" w:lineRule="auto"/>
        <w:ind w:left="0" w:firstLine="709"/>
        <w:jc w:val="both"/>
        <w:rPr>
          <w:b/>
          <w:szCs w:val="24"/>
        </w:rPr>
      </w:pPr>
      <w:r w:rsidRPr="00756868">
        <w:rPr>
          <w:szCs w:val="24"/>
        </w:rPr>
        <w:t>просмотр учебных фильмов, проведение экскурсий, бесед и лекций;</w:t>
      </w:r>
    </w:p>
    <w:p w:rsidR="008E15D8" w:rsidRPr="00756868" w:rsidRDefault="008E15D8" w:rsidP="008E15D8">
      <w:pPr>
        <w:pStyle w:val="ad"/>
        <w:numPr>
          <w:ilvl w:val="0"/>
          <w:numId w:val="7"/>
        </w:numPr>
        <w:tabs>
          <w:tab w:val="num" w:pos="993"/>
        </w:tabs>
        <w:spacing w:line="276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t>участи</w:t>
      </w:r>
      <w:r w:rsidRPr="00756868">
        <w:rPr>
          <w:szCs w:val="24"/>
        </w:rPr>
        <w:t>е</w:t>
      </w:r>
      <w:r>
        <w:rPr>
          <w:szCs w:val="24"/>
        </w:rPr>
        <w:t xml:space="preserve"> в</w:t>
      </w:r>
      <w:r w:rsidRPr="00756868">
        <w:rPr>
          <w:szCs w:val="24"/>
        </w:rPr>
        <w:t xml:space="preserve"> семинар</w:t>
      </w:r>
      <w:r>
        <w:rPr>
          <w:szCs w:val="24"/>
        </w:rPr>
        <w:t>ах</w:t>
      </w:r>
      <w:r w:rsidRPr="00756868">
        <w:rPr>
          <w:szCs w:val="24"/>
        </w:rPr>
        <w:t xml:space="preserve"> по подготовке судей и инструкторов по спорту.</w:t>
      </w:r>
    </w:p>
    <w:p w:rsidR="008E15D8" w:rsidRDefault="008E15D8" w:rsidP="008E15D8">
      <w:pPr>
        <w:pStyle w:val="ad"/>
        <w:spacing w:line="276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847F5A" w:rsidRDefault="00847F5A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847F5A" w:rsidRDefault="00847F5A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  <w:r w:rsidRPr="00275DCE">
        <w:rPr>
          <w:b/>
          <w:szCs w:val="24"/>
        </w:rPr>
        <w:lastRenderedPageBreak/>
        <w:t>С</w:t>
      </w:r>
      <w:r>
        <w:rPr>
          <w:b/>
          <w:szCs w:val="24"/>
        </w:rPr>
        <w:t>ведения о тренерском составе МБОУ</w:t>
      </w:r>
      <w:r w:rsidRPr="00275DCE">
        <w:rPr>
          <w:b/>
          <w:szCs w:val="24"/>
        </w:rPr>
        <w:t xml:space="preserve"> ДО</w:t>
      </w:r>
      <w:r>
        <w:rPr>
          <w:b/>
          <w:szCs w:val="24"/>
        </w:rPr>
        <w:t>Д</w:t>
      </w:r>
      <w:r w:rsidRPr="00275DCE">
        <w:rPr>
          <w:b/>
          <w:szCs w:val="24"/>
        </w:rPr>
        <w:t xml:space="preserve"> "КДЮСШ №1"</w:t>
      </w:r>
    </w:p>
    <w:tbl>
      <w:tblPr>
        <w:tblW w:w="5000" w:type="pct"/>
        <w:tblLayout w:type="fixed"/>
        <w:tblLook w:val="04A0"/>
      </w:tblPr>
      <w:tblGrid>
        <w:gridCol w:w="467"/>
        <w:gridCol w:w="1212"/>
        <w:gridCol w:w="1112"/>
        <w:gridCol w:w="1286"/>
        <w:gridCol w:w="1136"/>
        <w:gridCol w:w="1310"/>
        <w:gridCol w:w="1553"/>
        <w:gridCol w:w="1124"/>
        <w:gridCol w:w="1313"/>
        <w:gridCol w:w="1062"/>
        <w:gridCol w:w="1076"/>
        <w:gridCol w:w="1062"/>
        <w:gridCol w:w="1073"/>
      </w:tblGrid>
      <w:tr w:rsidR="00137C39" w:rsidRPr="00275DCE" w:rsidTr="0017680D">
        <w:trPr>
          <w:trHeight w:val="513"/>
        </w:trPr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5DC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Имя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Отчество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Дата рождения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Вид спорта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Должность в организации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Дата приёма на работу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Тренерская категория</w:t>
            </w:r>
          </w:p>
        </w:tc>
        <w:tc>
          <w:tcPr>
            <w:tcW w:w="144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Профессиональное образование</w:t>
            </w:r>
          </w:p>
        </w:tc>
      </w:tr>
      <w:tr w:rsidR="00137C39" w:rsidRPr="00275DCE" w:rsidTr="00137C39">
        <w:trPr>
          <w:trHeight w:val="301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CD8" w:rsidRPr="00275DCE" w:rsidRDefault="00547CD8" w:rsidP="00275D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Высшее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Среднее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 xml:space="preserve">В том числе </w:t>
            </w:r>
            <w:proofErr w:type="gramStart"/>
            <w:r w:rsidRPr="00547CD8">
              <w:rPr>
                <w:b/>
                <w:bCs/>
                <w:color w:val="000000"/>
              </w:rPr>
              <w:t>физкультурное</w:t>
            </w:r>
            <w:proofErr w:type="gramEnd"/>
          </w:p>
        </w:tc>
      </w:tr>
      <w:tr w:rsidR="00137C39" w:rsidRPr="00275DCE" w:rsidTr="0017680D">
        <w:trPr>
          <w:trHeight w:val="208"/>
        </w:trPr>
        <w:tc>
          <w:tcPr>
            <w:tcW w:w="1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CD8" w:rsidRPr="00275DCE" w:rsidRDefault="00547CD8" w:rsidP="00275D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rPr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Высшее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b/>
                <w:bCs/>
                <w:color w:val="000000"/>
              </w:rPr>
            </w:pPr>
            <w:r w:rsidRPr="00547CD8">
              <w:rPr>
                <w:b/>
                <w:bCs/>
                <w:color w:val="000000"/>
              </w:rPr>
              <w:t>Среднее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Гроздева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Наталия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30.04.1981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Эстетическая гимнастика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02.10.2010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высшая категория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Давыдова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Светлана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Викторовна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17.10.1974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Эстетическая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02.05.2012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Егорова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Оксана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Юрьевна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19.06.1972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02.12.2013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Здорова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Оксана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Степановна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23.02.1973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спортивная акробатика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01.09.2011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Высшая категория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Литвинова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Дарина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20.06.1993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01.10.2011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90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Илюнин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Сергей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Геннадьевич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29.06.1978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греко - римская борьба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01.09.2011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275DCE">
              <w:rPr>
                <w:color w:val="000000"/>
                <w:sz w:val="16"/>
                <w:szCs w:val="16"/>
              </w:rPr>
              <w:t>люкина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Дарья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02.04.1996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D8" w:rsidRPr="00275DCE" w:rsidRDefault="00547CD8" w:rsidP="00137C3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75DCE">
              <w:rPr>
                <w:rFonts w:ascii="Calibri" w:hAnsi="Calibri"/>
                <w:color w:val="000000"/>
                <w:sz w:val="16"/>
                <w:szCs w:val="16"/>
              </w:rPr>
              <w:t>17.10.2013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Курчитова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Диана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Анатольевна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08.12.1981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02.04.2008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Гусев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8E7DC1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  <w:r w:rsidR="002318C0">
              <w:rPr>
                <w:color w:val="000000"/>
                <w:sz w:val="16"/>
                <w:szCs w:val="16"/>
              </w:rPr>
              <w:t>.02</w:t>
            </w:r>
            <w:r w:rsidR="00547CD8">
              <w:rPr>
                <w:color w:val="000000"/>
                <w:sz w:val="16"/>
                <w:szCs w:val="16"/>
              </w:rPr>
              <w:t>.198</w:t>
            </w:r>
            <w:r w:rsidR="002318C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Греко-римская борьба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17.08.2013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Мамаев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Артём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10.10.1986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греко-римская борьба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01.11.2010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 xml:space="preserve">Первая категория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7C39" w:rsidRPr="00275DCE" w:rsidTr="00137C39">
        <w:trPr>
          <w:trHeight w:val="60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Федотова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Дарья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22.06.1994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Эстетическая гимнастика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02.09.2013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7C39" w:rsidRPr="00275DCE" w:rsidTr="00137C39">
        <w:trPr>
          <w:trHeight w:val="90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547CD8" w:rsidRDefault="00547CD8" w:rsidP="00275DCE">
            <w:pPr>
              <w:jc w:val="center"/>
              <w:rPr>
                <w:color w:val="000000"/>
              </w:rPr>
            </w:pPr>
            <w:r w:rsidRPr="00547CD8">
              <w:rPr>
                <w:color w:val="000000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137C39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Наумов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137C39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Владислав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137C39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Иванович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8E7DC1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</w:t>
            </w:r>
            <w:r w:rsidR="006C4326">
              <w:rPr>
                <w:color w:val="000000"/>
                <w:sz w:val="16"/>
                <w:szCs w:val="16"/>
              </w:rPr>
              <w:t>.1989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6C4326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спортивная акробатика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тренер - преподаватель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512AE" w:rsidP="00275D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</w:t>
            </w:r>
            <w:r w:rsidR="006C4326" w:rsidRPr="00275DCE">
              <w:rPr>
                <w:color w:val="000000"/>
                <w:sz w:val="16"/>
                <w:szCs w:val="16"/>
              </w:rPr>
              <w:t>.2013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16"/>
                <w:szCs w:val="16"/>
              </w:rPr>
            </w:pPr>
            <w:r w:rsidRPr="00275D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D8" w:rsidRPr="00275DCE" w:rsidRDefault="00547CD8" w:rsidP="00275DCE">
            <w:pPr>
              <w:jc w:val="center"/>
              <w:rPr>
                <w:color w:val="000000"/>
                <w:sz w:val="22"/>
                <w:szCs w:val="22"/>
              </w:rPr>
            </w:pPr>
            <w:r w:rsidRPr="00275D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75DCE" w:rsidRDefault="00275DCE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0B0346" w:rsidRDefault="000B0346" w:rsidP="000B0346">
      <w:pPr>
        <w:pStyle w:val="ad"/>
        <w:spacing w:line="276" w:lineRule="auto"/>
        <w:ind w:firstLine="0"/>
        <w:jc w:val="both"/>
        <w:rPr>
          <w:b/>
          <w:szCs w:val="24"/>
        </w:rPr>
      </w:pPr>
    </w:p>
    <w:p w:rsidR="008E15D8" w:rsidRPr="007466AC" w:rsidRDefault="008E15D8" w:rsidP="007466AC">
      <w:pPr>
        <w:pStyle w:val="ad"/>
        <w:spacing w:line="276" w:lineRule="auto"/>
        <w:ind w:firstLine="708"/>
        <w:jc w:val="both"/>
        <w:rPr>
          <w:szCs w:val="24"/>
        </w:rPr>
      </w:pPr>
      <w:r w:rsidRPr="00756868">
        <w:rPr>
          <w:b/>
          <w:szCs w:val="24"/>
        </w:rPr>
        <w:t xml:space="preserve">Порядок комплектования учебных групп и </w:t>
      </w:r>
      <w:r w:rsidRPr="00756868">
        <w:rPr>
          <w:szCs w:val="24"/>
        </w:rPr>
        <w:t>режим учебно-тренировочной работы установлены в соответствии с нормативно-правовыми основами, регулирующими деятельность спортивных школ</w:t>
      </w:r>
      <w:r>
        <w:rPr>
          <w:szCs w:val="24"/>
        </w:rPr>
        <w:t xml:space="preserve">, </w:t>
      </w:r>
      <w:r w:rsidRPr="00756868">
        <w:rPr>
          <w:szCs w:val="24"/>
        </w:rPr>
        <w:t xml:space="preserve"> </w:t>
      </w:r>
      <w:r w:rsidRPr="00F101D5">
        <w:rPr>
          <w:color w:val="000000"/>
          <w:spacing w:val="12"/>
          <w:szCs w:val="24"/>
        </w:rPr>
        <w:t>Л</w:t>
      </w:r>
      <w:r w:rsidRPr="00F101D5">
        <w:rPr>
          <w:rFonts w:eastAsia="Batang"/>
          <w:szCs w:val="24"/>
        </w:rPr>
        <w:t>ицензией на образовательную деятельность</w:t>
      </w:r>
      <w:r w:rsidRPr="00756868">
        <w:rPr>
          <w:szCs w:val="24"/>
        </w:rPr>
        <w:t xml:space="preserve"> и Уставом </w:t>
      </w:r>
      <w:r>
        <w:rPr>
          <w:szCs w:val="24"/>
        </w:rPr>
        <w:t>МБОУ ДОД «К</w:t>
      </w:r>
      <w:r w:rsidRPr="00756868">
        <w:rPr>
          <w:szCs w:val="24"/>
        </w:rPr>
        <w:t>ДЮСШ</w:t>
      </w:r>
      <w:r>
        <w:rPr>
          <w:szCs w:val="24"/>
        </w:rPr>
        <w:t xml:space="preserve"> №1»</w:t>
      </w:r>
    </w:p>
    <w:p w:rsidR="008E15D8" w:rsidRPr="00ED3440" w:rsidRDefault="008E15D8" w:rsidP="008E15D8">
      <w:pPr>
        <w:pStyle w:val="ad"/>
        <w:ind w:firstLine="720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ED3440">
        <w:rPr>
          <w:b/>
          <w:szCs w:val="24"/>
        </w:rPr>
        <w:t xml:space="preserve">Зачисление, отчисление, перевод учащихся </w:t>
      </w:r>
      <w:r>
        <w:rPr>
          <w:szCs w:val="24"/>
        </w:rPr>
        <w:t xml:space="preserve">оформляются </w:t>
      </w:r>
      <w:r w:rsidRPr="00ED3440">
        <w:rPr>
          <w:szCs w:val="24"/>
        </w:rPr>
        <w:t xml:space="preserve"> приказами.</w:t>
      </w:r>
    </w:p>
    <w:p w:rsidR="008E15D8" w:rsidRPr="00ED3440" w:rsidRDefault="008E15D8" w:rsidP="008E15D8">
      <w:pPr>
        <w:pStyle w:val="ad"/>
        <w:tabs>
          <w:tab w:val="left" w:pos="709"/>
        </w:tabs>
        <w:ind w:firstLine="0"/>
        <w:jc w:val="both"/>
        <w:rPr>
          <w:szCs w:val="24"/>
        </w:rPr>
      </w:pPr>
      <w:r>
        <w:rPr>
          <w:b/>
          <w:sz w:val="28"/>
          <w:szCs w:val="28"/>
        </w:rPr>
        <w:t xml:space="preserve">          </w:t>
      </w:r>
      <w:r w:rsidRPr="00ED3440">
        <w:rPr>
          <w:b/>
          <w:szCs w:val="24"/>
        </w:rPr>
        <w:t xml:space="preserve">Прием обучающихся </w:t>
      </w:r>
      <w:r w:rsidRPr="00ED3440">
        <w:rPr>
          <w:szCs w:val="24"/>
        </w:rPr>
        <w:t>в ДЮСШ производился по заявлениям каждого желающег</w:t>
      </w:r>
      <w:proofErr w:type="gramStart"/>
      <w:r w:rsidRPr="00ED3440">
        <w:rPr>
          <w:szCs w:val="24"/>
        </w:rPr>
        <w:t>о</w:t>
      </w:r>
      <w:r w:rsidR="000B0346">
        <w:rPr>
          <w:szCs w:val="24"/>
        </w:rPr>
        <w:t>(</w:t>
      </w:r>
      <w:proofErr w:type="gramEnd"/>
      <w:r w:rsidR="000B0346">
        <w:rPr>
          <w:szCs w:val="24"/>
        </w:rPr>
        <w:t>СОГ),</w:t>
      </w:r>
      <w:r w:rsidRPr="00ED3440">
        <w:rPr>
          <w:szCs w:val="24"/>
        </w:rPr>
        <w:t xml:space="preserve"> на конкурсной основе</w:t>
      </w:r>
      <w:r w:rsidR="000B0346">
        <w:rPr>
          <w:szCs w:val="24"/>
        </w:rPr>
        <w:t>(ГНП)</w:t>
      </w:r>
      <w:r w:rsidRPr="00ED3440">
        <w:rPr>
          <w:szCs w:val="24"/>
        </w:rPr>
        <w:t xml:space="preserve">. </w:t>
      </w:r>
      <w:r>
        <w:rPr>
          <w:szCs w:val="24"/>
        </w:rPr>
        <w:t xml:space="preserve">   </w:t>
      </w:r>
      <w:r w:rsidRPr="00ED3440">
        <w:rPr>
          <w:b/>
          <w:szCs w:val="24"/>
        </w:rPr>
        <w:t>При приеме учащихся</w:t>
      </w:r>
      <w:r w:rsidRPr="009A303F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Pr="00ED3440">
        <w:rPr>
          <w:b/>
          <w:szCs w:val="24"/>
        </w:rPr>
        <w:t xml:space="preserve"> </w:t>
      </w:r>
      <w:r w:rsidRPr="00ED3440">
        <w:rPr>
          <w:szCs w:val="24"/>
        </w:rPr>
        <w:t>их родителей знакомили с Уставом ДЮСШ, правилами приема и документами, регулирующими организа</w:t>
      </w:r>
      <w:r>
        <w:rPr>
          <w:szCs w:val="24"/>
        </w:rPr>
        <w:t>цию тренировочного процесса. О</w:t>
      </w:r>
      <w:r w:rsidRPr="00824C6F">
        <w:rPr>
          <w:szCs w:val="24"/>
        </w:rPr>
        <w:t xml:space="preserve"> </w:t>
      </w:r>
      <w:r w:rsidRPr="00ED3440">
        <w:rPr>
          <w:szCs w:val="24"/>
        </w:rPr>
        <w:t>согласии со всеми пунктами Устава свидетельствует подпись родителей в заявлениях на зачисление.</w:t>
      </w:r>
    </w:p>
    <w:p w:rsidR="008E15D8" w:rsidRPr="00ED3440" w:rsidRDefault="008E15D8" w:rsidP="008E15D8">
      <w:pPr>
        <w:pStyle w:val="ad"/>
        <w:ind w:firstLine="720"/>
        <w:jc w:val="both"/>
        <w:rPr>
          <w:szCs w:val="24"/>
        </w:rPr>
      </w:pPr>
      <w:r w:rsidRPr="00ED3440">
        <w:rPr>
          <w:b/>
          <w:szCs w:val="24"/>
        </w:rPr>
        <w:t xml:space="preserve">В группы начальной подготовки </w:t>
      </w:r>
      <w:r w:rsidRPr="00ED3440">
        <w:rPr>
          <w:szCs w:val="24"/>
        </w:rPr>
        <w:t>принимаются дети 6-</w:t>
      </w:r>
      <w:r>
        <w:rPr>
          <w:szCs w:val="24"/>
        </w:rPr>
        <w:t>10</w:t>
      </w:r>
      <w:r w:rsidRPr="00ED3440">
        <w:rPr>
          <w:szCs w:val="24"/>
        </w:rPr>
        <w:t xml:space="preserve"> лет в зависимости от вида спорта:</w:t>
      </w:r>
    </w:p>
    <w:p w:rsidR="008E15D8" w:rsidRPr="00E6323F" w:rsidRDefault="008E15D8" w:rsidP="008E15D8">
      <w:pPr>
        <w:pStyle w:val="ad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067129">
        <w:rPr>
          <w:szCs w:val="24"/>
        </w:rPr>
        <w:t xml:space="preserve">художественная гимнастика </w:t>
      </w:r>
      <w:r>
        <w:rPr>
          <w:szCs w:val="24"/>
        </w:rPr>
        <w:t xml:space="preserve"> </w:t>
      </w:r>
      <w:r w:rsidRPr="00067129">
        <w:rPr>
          <w:szCs w:val="24"/>
        </w:rPr>
        <w:t xml:space="preserve">– с шести лет;                   </w:t>
      </w:r>
      <w:r>
        <w:rPr>
          <w:szCs w:val="24"/>
        </w:rPr>
        <w:t xml:space="preserve">                               </w:t>
      </w:r>
      <w:r w:rsidRPr="00E6323F">
        <w:rPr>
          <w:szCs w:val="24"/>
        </w:rPr>
        <w:t xml:space="preserve">                                                 </w:t>
      </w:r>
    </w:p>
    <w:p w:rsidR="008E15D8" w:rsidRPr="00067129" w:rsidRDefault="008E15D8" w:rsidP="008E15D8">
      <w:pPr>
        <w:pStyle w:val="ad"/>
        <w:numPr>
          <w:ilvl w:val="0"/>
          <w:numId w:val="8"/>
        </w:numPr>
        <w:spacing w:line="276" w:lineRule="auto"/>
        <w:jc w:val="both"/>
        <w:rPr>
          <w:szCs w:val="24"/>
        </w:rPr>
      </w:pPr>
      <w:r w:rsidRPr="00067129">
        <w:rPr>
          <w:szCs w:val="24"/>
        </w:rPr>
        <w:t xml:space="preserve">греко-римская борьба            </w:t>
      </w:r>
      <w:r>
        <w:rPr>
          <w:szCs w:val="24"/>
        </w:rPr>
        <w:t xml:space="preserve"> </w:t>
      </w:r>
      <w:r w:rsidRPr="00067129">
        <w:rPr>
          <w:szCs w:val="24"/>
        </w:rPr>
        <w:t>– с десяти лет;</w:t>
      </w:r>
    </w:p>
    <w:p w:rsidR="008E15D8" w:rsidRPr="00E6323F" w:rsidRDefault="008E15D8" w:rsidP="008E15D8">
      <w:pPr>
        <w:pStyle w:val="ad"/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эстетическая гимнастика       </w:t>
      </w:r>
      <w:r w:rsidRPr="00E04936">
        <w:rPr>
          <w:szCs w:val="24"/>
        </w:rPr>
        <w:t>– с шести лет;</w:t>
      </w:r>
    </w:p>
    <w:p w:rsidR="008E15D8" w:rsidRPr="00E6323F" w:rsidRDefault="008E15D8" w:rsidP="008E15D8">
      <w:pPr>
        <w:pStyle w:val="ad"/>
        <w:numPr>
          <w:ilvl w:val="0"/>
          <w:numId w:val="8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спортивная акробатика         </w:t>
      </w:r>
      <w:r w:rsidRPr="00E04936">
        <w:rPr>
          <w:szCs w:val="24"/>
        </w:rPr>
        <w:t xml:space="preserve">– </w:t>
      </w:r>
      <w:r>
        <w:rPr>
          <w:szCs w:val="24"/>
        </w:rPr>
        <w:t xml:space="preserve"> </w:t>
      </w:r>
      <w:r w:rsidRPr="00E04936">
        <w:rPr>
          <w:szCs w:val="24"/>
        </w:rPr>
        <w:t xml:space="preserve">с </w:t>
      </w:r>
      <w:r>
        <w:rPr>
          <w:szCs w:val="24"/>
        </w:rPr>
        <w:t>семи</w:t>
      </w:r>
      <w:r w:rsidRPr="00E04936">
        <w:rPr>
          <w:szCs w:val="24"/>
        </w:rPr>
        <w:t xml:space="preserve"> л</w:t>
      </w:r>
      <w:r>
        <w:rPr>
          <w:szCs w:val="24"/>
        </w:rPr>
        <w:t>ет;</w:t>
      </w:r>
    </w:p>
    <w:p w:rsidR="008E15D8" w:rsidRPr="00067129" w:rsidRDefault="008E15D8" w:rsidP="008E15D8">
      <w:pPr>
        <w:pStyle w:val="ad"/>
        <w:spacing w:line="276" w:lineRule="auto"/>
        <w:ind w:left="710" w:firstLine="0"/>
        <w:jc w:val="both"/>
        <w:rPr>
          <w:szCs w:val="24"/>
        </w:rPr>
      </w:pPr>
      <w:r w:rsidRPr="00067129">
        <w:rPr>
          <w:szCs w:val="24"/>
        </w:rPr>
        <w:t>Зачисление в группы</w:t>
      </w:r>
      <w:r>
        <w:rPr>
          <w:szCs w:val="24"/>
        </w:rPr>
        <w:t xml:space="preserve"> </w:t>
      </w:r>
      <w:r w:rsidRPr="00A04F4D">
        <w:rPr>
          <w:b/>
          <w:szCs w:val="24"/>
        </w:rPr>
        <w:t>спортивно-оздоровительные</w:t>
      </w:r>
      <w:r>
        <w:rPr>
          <w:szCs w:val="24"/>
        </w:rPr>
        <w:t xml:space="preserve"> и</w:t>
      </w:r>
      <w:r w:rsidRPr="00067129">
        <w:rPr>
          <w:szCs w:val="24"/>
        </w:rPr>
        <w:t xml:space="preserve"> </w:t>
      </w:r>
      <w:r w:rsidRPr="00067129">
        <w:rPr>
          <w:b/>
          <w:szCs w:val="24"/>
        </w:rPr>
        <w:t xml:space="preserve">начальной подготовки </w:t>
      </w:r>
      <w:r>
        <w:rPr>
          <w:szCs w:val="24"/>
        </w:rPr>
        <w:t xml:space="preserve"> производилось с письменного</w:t>
      </w:r>
      <w:r w:rsidRPr="00067129">
        <w:rPr>
          <w:szCs w:val="24"/>
        </w:rPr>
        <w:t xml:space="preserve"> медицинского </w:t>
      </w:r>
      <w:r>
        <w:rPr>
          <w:szCs w:val="24"/>
        </w:rPr>
        <w:t>разрешения врача-педиатора</w:t>
      </w:r>
      <w:r w:rsidRPr="00067129">
        <w:rPr>
          <w:szCs w:val="24"/>
        </w:rPr>
        <w:t>.</w:t>
      </w:r>
    </w:p>
    <w:p w:rsidR="008E15D8" w:rsidRPr="00A04F4D" w:rsidRDefault="008E15D8" w:rsidP="008E15D8">
      <w:pPr>
        <w:pStyle w:val="ad"/>
        <w:spacing w:line="276" w:lineRule="auto"/>
        <w:ind w:firstLine="720"/>
        <w:jc w:val="both"/>
        <w:rPr>
          <w:szCs w:val="24"/>
        </w:rPr>
      </w:pPr>
      <w:r w:rsidRPr="00A04F4D">
        <w:rPr>
          <w:b/>
          <w:szCs w:val="24"/>
        </w:rPr>
        <w:t xml:space="preserve">В учебно-тренировочные группы </w:t>
      </w:r>
      <w:r w:rsidRPr="00A04F4D">
        <w:rPr>
          <w:szCs w:val="24"/>
        </w:rPr>
        <w:t>зачислялись учащиеся, выполнившие контрольно-переводные нормативы, соответст</w:t>
      </w:r>
      <w:r>
        <w:rPr>
          <w:szCs w:val="24"/>
        </w:rPr>
        <w:t xml:space="preserve">вующие году обучения.  </w:t>
      </w:r>
    </w:p>
    <w:p w:rsidR="008E15D8" w:rsidRPr="00A04F4D" w:rsidRDefault="008E15D8" w:rsidP="008E15D8">
      <w:pPr>
        <w:pStyle w:val="ad"/>
        <w:spacing w:line="276" w:lineRule="auto"/>
        <w:ind w:firstLine="720"/>
        <w:jc w:val="both"/>
        <w:rPr>
          <w:szCs w:val="24"/>
        </w:rPr>
      </w:pPr>
      <w:r w:rsidRPr="00A04F4D">
        <w:rPr>
          <w:b/>
          <w:szCs w:val="24"/>
        </w:rPr>
        <w:t xml:space="preserve">Подготовка учащихся ДЮСШ </w:t>
      </w:r>
      <w:r w:rsidRPr="00A04F4D">
        <w:rPr>
          <w:szCs w:val="24"/>
        </w:rPr>
        <w:t xml:space="preserve">велась в соответствии с требованиями государственных образовательных стандартов, программ по видам спорта, Устава </w:t>
      </w:r>
      <w:r>
        <w:rPr>
          <w:szCs w:val="24"/>
        </w:rPr>
        <w:t>К</w:t>
      </w:r>
      <w:r w:rsidRPr="00A04F4D">
        <w:rPr>
          <w:szCs w:val="24"/>
        </w:rPr>
        <w:t>ДЮСШ.</w:t>
      </w:r>
    </w:p>
    <w:p w:rsidR="008E15D8" w:rsidRPr="00A04F4D" w:rsidRDefault="008E15D8" w:rsidP="008E15D8">
      <w:pPr>
        <w:pStyle w:val="ad"/>
        <w:spacing w:line="276" w:lineRule="auto"/>
        <w:ind w:firstLine="720"/>
        <w:jc w:val="both"/>
        <w:rPr>
          <w:szCs w:val="24"/>
        </w:rPr>
      </w:pPr>
      <w:r w:rsidRPr="00A04F4D">
        <w:rPr>
          <w:b/>
          <w:szCs w:val="24"/>
        </w:rPr>
        <w:t>Продолжительность учебного года</w:t>
      </w:r>
      <w:r w:rsidR="007466AC">
        <w:rPr>
          <w:szCs w:val="24"/>
        </w:rPr>
        <w:t xml:space="preserve"> составляет</w:t>
      </w:r>
      <w:r>
        <w:rPr>
          <w:szCs w:val="24"/>
        </w:rPr>
        <w:t xml:space="preserve"> 46 недель занятий непосредственно в условиях спортивной школы,                                     а 6 недель в условиях спортивно-оздоровительных лагерей и по индивидуальным планам учащихся на период их активного отдыха с родителями.</w:t>
      </w:r>
    </w:p>
    <w:p w:rsidR="008E15D8" w:rsidRDefault="008E15D8" w:rsidP="008E15D8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proofErr w:type="gramStart"/>
      <w:r w:rsidRPr="002B77C5">
        <w:rPr>
          <w:sz w:val="24"/>
          <w:szCs w:val="24"/>
        </w:rPr>
        <w:t>Учебно – тренировочный</w:t>
      </w:r>
      <w:proofErr w:type="gramEnd"/>
      <w:r w:rsidRPr="002B77C5">
        <w:rPr>
          <w:sz w:val="24"/>
          <w:szCs w:val="24"/>
        </w:rPr>
        <w:t xml:space="preserve"> процесс сопровождается регулярно проводимыми мероприятиями по контролю, включающими в себя:</w:t>
      </w:r>
    </w:p>
    <w:p w:rsidR="008E15D8" w:rsidRPr="002B77C5" w:rsidRDefault="008E15D8" w:rsidP="008E15D8">
      <w:pPr>
        <w:pStyle w:val="af1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proofErr w:type="gramStart"/>
      <w:r w:rsidRPr="002B77C5">
        <w:rPr>
          <w:b/>
          <w:i/>
          <w:sz w:val="24"/>
          <w:szCs w:val="24"/>
        </w:rPr>
        <w:t>Контроль за</w:t>
      </w:r>
      <w:proofErr w:type="gramEnd"/>
      <w:r w:rsidRPr="002B77C5">
        <w:rPr>
          <w:b/>
          <w:i/>
          <w:sz w:val="24"/>
          <w:szCs w:val="24"/>
        </w:rPr>
        <w:t xml:space="preserve"> освоением объемов программного материала</w:t>
      </w:r>
    </w:p>
    <w:p w:rsidR="008E15D8" w:rsidRPr="002B77C5" w:rsidRDefault="008E15D8" w:rsidP="008E15D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B77C5">
        <w:rPr>
          <w:sz w:val="24"/>
          <w:szCs w:val="24"/>
        </w:rPr>
        <w:t xml:space="preserve"> </w:t>
      </w:r>
      <w:proofErr w:type="gramStart"/>
      <w:r w:rsidRPr="002B77C5">
        <w:rPr>
          <w:sz w:val="24"/>
          <w:szCs w:val="24"/>
        </w:rPr>
        <w:t>Контроль за</w:t>
      </w:r>
      <w:proofErr w:type="gramEnd"/>
      <w:r w:rsidRPr="002B77C5">
        <w:rPr>
          <w:sz w:val="24"/>
          <w:szCs w:val="24"/>
        </w:rPr>
        <w:t xml:space="preserve"> освоением объемов программного материала проводится в   форме приема контрольных нормативов. Итоги сдачи КПН </w:t>
      </w:r>
      <w:r>
        <w:rPr>
          <w:sz w:val="24"/>
          <w:szCs w:val="24"/>
        </w:rPr>
        <w:t>оглашались на тренерском совете,</w:t>
      </w:r>
      <w:r w:rsidRPr="002B77C5">
        <w:rPr>
          <w:sz w:val="24"/>
          <w:szCs w:val="24"/>
        </w:rPr>
        <w:t xml:space="preserve"> анализир</w:t>
      </w:r>
      <w:r>
        <w:rPr>
          <w:sz w:val="24"/>
          <w:szCs w:val="24"/>
        </w:rPr>
        <w:t>овали</w:t>
      </w:r>
      <w:r w:rsidRPr="002B77C5">
        <w:rPr>
          <w:sz w:val="24"/>
          <w:szCs w:val="24"/>
        </w:rPr>
        <w:t>с</w:t>
      </w:r>
      <w:r>
        <w:rPr>
          <w:sz w:val="24"/>
          <w:szCs w:val="24"/>
        </w:rPr>
        <w:t>ь и учитывались при переводе учащихся в группу следующего года обучения.</w:t>
      </w:r>
    </w:p>
    <w:p w:rsidR="008E15D8" w:rsidRPr="001557C2" w:rsidRDefault="008E15D8" w:rsidP="008E15D8">
      <w:pPr>
        <w:pStyle w:val="af1"/>
        <w:numPr>
          <w:ilvl w:val="0"/>
          <w:numId w:val="28"/>
        </w:numPr>
        <w:spacing w:line="276" w:lineRule="auto"/>
        <w:jc w:val="both"/>
        <w:rPr>
          <w:b/>
          <w:i/>
          <w:sz w:val="24"/>
          <w:szCs w:val="24"/>
        </w:rPr>
      </w:pPr>
      <w:r w:rsidRPr="001557C2">
        <w:rPr>
          <w:b/>
          <w:i/>
          <w:sz w:val="24"/>
          <w:szCs w:val="24"/>
        </w:rPr>
        <w:lastRenderedPageBreak/>
        <w:t xml:space="preserve">Педагогический контроль </w:t>
      </w:r>
    </w:p>
    <w:p w:rsidR="008E15D8" w:rsidRPr="00F32227" w:rsidRDefault="008E15D8" w:rsidP="008E15D8">
      <w:pPr>
        <w:spacing w:line="276" w:lineRule="auto"/>
        <w:ind w:firstLine="709"/>
        <w:jc w:val="both"/>
        <w:rPr>
          <w:sz w:val="24"/>
          <w:szCs w:val="24"/>
        </w:rPr>
      </w:pPr>
      <w:r w:rsidRPr="00F32227">
        <w:rPr>
          <w:sz w:val="24"/>
          <w:szCs w:val="24"/>
        </w:rPr>
        <w:t>Управление спортивной подготовкой учащихся предусматривает постоянное внесение корректив в выполнение тренировочных планов. С этой целью в нашей школе применяется комплексный педагогический контроль, включающий в себя следующие разделы:</w:t>
      </w:r>
    </w:p>
    <w:p w:rsidR="008E15D8" w:rsidRPr="00995308" w:rsidRDefault="008E15D8" w:rsidP="008E15D8">
      <w:pPr>
        <w:pStyle w:val="af1"/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995308">
        <w:rPr>
          <w:sz w:val="24"/>
          <w:szCs w:val="24"/>
        </w:rPr>
        <w:t>контроль соревновательной деятельности (</w:t>
      </w:r>
      <w:proofErr w:type="gramStart"/>
      <w:r w:rsidRPr="00995308">
        <w:rPr>
          <w:sz w:val="24"/>
          <w:szCs w:val="24"/>
        </w:rPr>
        <w:t>контроль за</w:t>
      </w:r>
      <w:proofErr w:type="gramEnd"/>
      <w:r w:rsidRPr="00995308">
        <w:rPr>
          <w:sz w:val="24"/>
          <w:szCs w:val="24"/>
        </w:rPr>
        <w:t xml:space="preserve"> переносимостью нагрузок и выполнением технико – тактических  действий);</w:t>
      </w:r>
    </w:p>
    <w:p w:rsidR="008E15D8" w:rsidRPr="00F32227" w:rsidRDefault="008E15D8" w:rsidP="008E15D8">
      <w:pPr>
        <w:numPr>
          <w:ilvl w:val="1"/>
          <w:numId w:val="11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F32227">
        <w:rPr>
          <w:sz w:val="24"/>
          <w:szCs w:val="24"/>
        </w:rPr>
        <w:t xml:space="preserve">контроль тренировочной деятельности (определяется объем нагрузки и отношение  ребенка к тренировке); </w:t>
      </w:r>
    </w:p>
    <w:p w:rsidR="008E15D8" w:rsidRDefault="008E15D8" w:rsidP="008E15D8">
      <w:pPr>
        <w:pStyle w:val="ad"/>
        <w:numPr>
          <w:ilvl w:val="1"/>
          <w:numId w:val="11"/>
        </w:numPr>
        <w:spacing w:line="276" w:lineRule="auto"/>
        <w:ind w:left="993" w:hanging="284"/>
        <w:rPr>
          <w:szCs w:val="24"/>
        </w:rPr>
      </w:pPr>
      <w:proofErr w:type="gramStart"/>
      <w:r w:rsidRPr="00F32227">
        <w:rPr>
          <w:szCs w:val="24"/>
        </w:rPr>
        <w:t>контроль за состоян</w:t>
      </w:r>
      <w:r>
        <w:rPr>
          <w:szCs w:val="24"/>
        </w:rPr>
        <w:t>ием спортсмена (наблюдается ЧСС</w:t>
      </w:r>
      <w:r w:rsidRPr="00F32227">
        <w:rPr>
          <w:szCs w:val="24"/>
        </w:rPr>
        <w:t>, состояние здоровья, уровень развития.</w:t>
      </w:r>
      <w:proofErr w:type="gramEnd"/>
    </w:p>
    <w:p w:rsidR="008E15D8" w:rsidRPr="00292BC2" w:rsidRDefault="008E15D8" w:rsidP="008E15D8">
      <w:pPr>
        <w:pStyle w:val="ad"/>
        <w:numPr>
          <w:ilvl w:val="1"/>
          <w:numId w:val="11"/>
        </w:numPr>
        <w:spacing w:line="276" w:lineRule="auto"/>
        <w:ind w:left="993" w:hanging="284"/>
        <w:rPr>
          <w:szCs w:val="24"/>
        </w:rPr>
      </w:pPr>
      <w:r w:rsidRPr="00292BC2">
        <w:rPr>
          <w:szCs w:val="24"/>
        </w:rPr>
        <w:t xml:space="preserve"> Согласно графика контроля учебно – тренировочного процесса  ежемесячно директором и зам. директора по УВР проводятся  тематические проверки работы тренеров – преподавателей : посещение занятий</w:t>
      </w:r>
      <w:proofErr w:type="gramStart"/>
      <w:r w:rsidRPr="00292BC2">
        <w:rPr>
          <w:szCs w:val="24"/>
        </w:rPr>
        <w:t xml:space="preserve"> ,</w:t>
      </w:r>
      <w:proofErr w:type="gramEnd"/>
      <w:r w:rsidRPr="00292BC2">
        <w:rPr>
          <w:szCs w:val="24"/>
        </w:rPr>
        <w:t xml:space="preserve"> проведение открытых тренировок , проверка личной документации и личных дел учащихся, визирование журналов учета работы учебных групп.</w:t>
      </w:r>
    </w:p>
    <w:p w:rsidR="008E15D8" w:rsidRPr="001924B3" w:rsidRDefault="008E15D8" w:rsidP="008E15D8">
      <w:pPr>
        <w:spacing w:line="276" w:lineRule="auto"/>
        <w:ind w:firstLine="708"/>
        <w:jc w:val="both"/>
        <w:rPr>
          <w:sz w:val="24"/>
          <w:szCs w:val="24"/>
        </w:rPr>
      </w:pPr>
      <w:r w:rsidRPr="001924B3">
        <w:rPr>
          <w:sz w:val="24"/>
          <w:szCs w:val="24"/>
        </w:rPr>
        <w:t>Результаты проверок оглашаются на тренерских советах, отражаются в приказах по школе, аналитических материалах.</w:t>
      </w:r>
    </w:p>
    <w:p w:rsidR="008E15D8" w:rsidRDefault="008E15D8" w:rsidP="008E15D8">
      <w:pPr>
        <w:pStyle w:val="ad"/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:rsidR="000D5501" w:rsidRDefault="008E15D8" w:rsidP="008E15D8">
      <w:pPr>
        <w:pStyle w:val="ad"/>
        <w:spacing w:line="360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7466AC" w:rsidRPr="007466AC" w:rsidRDefault="007466AC" w:rsidP="007466AC">
      <w:pPr>
        <w:pStyle w:val="ad"/>
        <w:spacing w:line="360" w:lineRule="auto"/>
        <w:ind w:firstLine="0"/>
        <w:rPr>
          <w:szCs w:val="24"/>
        </w:rPr>
      </w:pPr>
      <w:r>
        <w:rPr>
          <w:szCs w:val="24"/>
        </w:rPr>
        <w:t xml:space="preserve">                      </w:t>
      </w:r>
    </w:p>
    <w:p w:rsidR="008E15D8" w:rsidRPr="00877370" w:rsidRDefault="008E15D8" w:rsidP="00417AEE">
      <w:pPr>
        <w:pStyle w:val="ad"/>
        <w:spacing w:line="276" w:lineRule="auto"/>
        <w:ind w:left="3540" w:firstLine="708"/>
        <w:rPr>
          <w:szCs w:val="24"/>
        </w:rPr>
      </w:pPr>
      <w:r>
        <w:rPr>
          <w:b/>
        </w:rPr>
        <w:t xml:space="preserve">Численность   </w:t>
      </w:r>
      <w:proofErr w:type="gramStart"/>
      <w:r>
        <w:rPr>
          <w:b/>
        </w:rPr>
        <w:t>занимающихся</w:t>
      </w:r>
      <w:proofErr w:type="gramEnd"/>
      <w:r w:rsidR="000D5501">
        <w:rPr>
          <w:b/>
        </w:rPr>
        <w:t xml:space="preserve"> </w:t>
      </w:r>
      <w:r w:rsidR="000D5501" w:rsidRPr="000D5501">
        <w:rPr>
          <w:b/>
          <w:i/>
        </w:rPr>
        <w:t>01.04.2015 года.</w:t>
      </w:r>
    </w:p>
    <w:p w:rsidR="008E15D8" w:rsidRDefault="008E15D8" w:rsidP="008E15D8">
      <w:r>
        <w:t xml:space="preserve">          </w:t>
      </w:r>
    </w:p>
    <w:tbl>
      <w:tblPr>
        <w:tblStyle w:val="13"/>
        <w:tblW w:w="0" w:type="auto"/>
        <w:tblInd w:w="-709" w:type="dxa"/>
        <w:tblLayout w:type="fixed"/>
        <w:tblLook w:val="04A0"/>
      </w:tblPr>
      <w:tblGrid>
        <w:gridCol w:w="425"/>
        <w:gridCol w:w="1418"/>
        <w:gridCol w:w="426"/>
        <w:gridCol w:w="425"/>
        <w:gridCol w:w="567"/>
        <w:gridCol w:w="284"/>
        <w:gridCol w:w="425"/>
        <w:gridCol w:w="425"/>
        <w:gridCol w:w="425"/>
        <w:gridCol w:w="284"/>
        <w:gridCol w:w="425"/>
        <w:gridCol w:w="425"/>
        <w:gridCol w:w="567"/>
        <w:gridCol w:w="284"/>
        <w:gridCol w:w="425"/>
        <w:gridCol w:w="425"/>
        <w:gridCol w:w="426"/>
        <w:gridCol w:w="283"/>
        <w:gridCol w:w="425"/>
        <w:gridCol w:w="426"/>
        <w:gridCol w:w="425"/>
        <w:gridCol w:w="283"/>
        <w:gridCol w:w="426"/>
        <w:gridCol w:w="425"/>
        <w:gridCol w:w="567"/>
        <w:gridCol w:w="283"/>
        <w:gridCol w:w="425"/>
        <w:gridCol w:w="426"/>
        <w:gridCol w:w="567"/>
        <w:gridCol w:w="283"/>
        <w:gridCol w:w="425"/>
        <w:gridCol w:w="426"/>
        <w:gridCol w:w="425"/>
        <w:gridCol w:w="283"/>
        <w:gridCol w:w="426"/>
        <w:gridCol w:w="425"/>
        <w:gridCol w:w="425"/>
      </w:tblGrid>
      <w:tr w:rsidR="000D5501" w:rsidRPr="000D5501" w:rsidTr="00275DCE">
        <w:tc>
          <w:tcPr>
            <w:tcW w:w="425" w:type="dxa"/>
            <w:vMerge w:val="restart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№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п\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          Ф. И. О.</w:t>
            </w:r>
          </w:p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</w:p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Тренер-преподаватель</w:t>
            </w:r>
          </w:p>
        </w:tc>
        <w:tc>
          <w:tcPr>
            <w:tcW w:w="1418" w:type="dxa"/>
            <w:gridSpan w:val="3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b/>
                <w:sz w:val="18"/>
                <w:szCs w:val="18"/>
                <w:lang w:eastAsia="en-US"/>
              </w:rPr>
              <w:t>СОГ</w:t>
            </w:r>
          </w:p>
        </w:tc>
        <w:tc>
          <w:tcPr>
            <w:tcW w:w="4820" w:type="dxa"/>
            <w:gridSpan w:val="12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b/>
                <w:sz w:val="18"/>
                <w:szCs w:val="18"/>
                <w:lang w:eastAsia="en-US"/>
              </w:rPr>
              <w:t>ГНП</w:t>
            </w:r>
          </w:p>
        </w:tc>
        <w:tc>
          <w:tcPr>
            <w:tcW w:w="8079" w:type="dxa"/>
            <w:gridSpan w:val="20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                                                        УТГ                                                                         </w:t>
            </w:r>
          </w:p>
        </w:tc>
      </w:tr>
      <w:tr w:rsidR="00B70FA9" w:rsidRPr="000D5501" w:rsidTr="00275DCE">
        <w:tc>
          <w:tcPr>
            <w:tcW w:w="425" w:type="dxa"/>
            <w:vMerge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час.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чел.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   %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час.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чел.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b/>
                <w:sz w:val="12"/>
                <w:szCs w:val="12"/>
                <w:highlight w:val="yellow"/>
                <w:lang w:eastAsia="en-US"/>
              </w:rPr>
            </w:pPr>
            <w:r w:rsidRPr="000D5501">
              <w:rPr>
                <w:rFonts w:eastAsiaTheme="minorHAnsi"/>
                <w:b/>
                <w:sz w:val="12"/>
                <w:szCs w:val="12"/>
                <w:highlight w:val="yellow"/>
                <w:lang w:eastAsia="en-US"/>
              </w:rPr>
              <w:t>1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Час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Чел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%</w:t>
            </w: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Мамаев А. С.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(греко-римская борьба)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D5501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3"/>
                <w:szCs w:val="13"/>
                <w:lang w:eastAsia="en-US"/>
              </w:rPr>
            </w:pPr>
            <w:r w:rsidRPr="000D5501">
              <w:rPr>
                <w:rFonts w:eastAsiaTheme="minorHAnsi"/>
                <w:sz w:val="13"/>
                <w:szCs w:val="13"/>
                <w:lang w:eastAsia="en-US"/>
              </w:rPr>
              <w:t>117</w:t>
            </w: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Илюнин С.Г.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 греко-римская борьба)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3"/>
                <w:szCs w:val="13"/>
                <w:lang w:eastAsia="en-US"/>
              </w:rPr>
            </w:pPr>
            <w:r w:rsidRPr="000D5501">
              <w:rPr>
                <w:rFonts w:eastAsiaTheme="minorHAnsi"/>
                <w:sz w:val="13"/>
                <w:szCs w:val="13"/>
                <w:lang w:eastAsia="en-US"/>
              </w:rPr>
              <w:t>140</w:t>
            </w: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Федосеев В.Г. 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(греко-римская борьба)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Мартиди Р.Ф.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(греко-римская борьба)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D5501" w:rsidRPr="000D5501" w:rsidTr="00275DCE">
        <w:tc>
          <w:tcPr>
            <w:tcW w:w="16160" w:type="dxa"/>
            <w:gridSpan w:val="37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highlight w:val="lightGray"/>
                <w:lang w:eastAsia="en-US"/>
              </w:rPr>
              <w:t>Всего в отделении греко-римской борьбы:  124 чел.</w:t>
            </w: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Курчитова Д.А.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 худ.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Гимнастика)</w:t>
            </w:r>
            <w:proofErr w:type="gramEnd"/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35,2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Егорова О.Ю.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(худ.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Гимнастика)</w:t>
            </w:r>
            <w:proofErr w:type="gramEnd"/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72,6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Клюкина Д.Д.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(худ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.г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имнастика)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81,4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Литвинова Д.В.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(худ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.г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имнастика)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D5501" w:rsidRPr="000D5501" w:rsidTr="00275DCE">
        <w:tc>
          <w:tcPr>
            <w:tcW w:w="16160" w:type="dxa"/>
            <w:gridSpan w:val="37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highlight w:val="lightGray"/>
                <w:lang w:eastAsia="en-US"/>
              </w:rPr>
              <w:t>Всего в отделении художественной гимнастики:  180 чел.</w:t>
            </w: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Здорова О.С.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(акробатика)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rPr>
          <w:trHeight w:val="64"/>
        </w:trPr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Родионова Е.В.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(акробатика)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D5501" w:rsidRPr="000D5501" w:rsidTr="00275DCE">
        <w:tc>
          <w:tcPr>
            <w:tcW w:w="16160" w:type="dxa"/>
            <w:gridSpan w:val="37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highlight w:val="lightGray"/>
                <w:lang w:eastAsia="en-US"/>
              </w:rPr>
              <w:t>Всего в отделении спортивной акробатики: 70 чел.</w:t>
            </w: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Гроздева Н. Н.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(эст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.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имнастика)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88</w:t>
            </w: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Давыдова С.В.</w:t>
            </w:r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(эст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.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имнасика)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4"/>
                <w:szCs w:val="14"/>
                <w:lang w:eastAsia="en-US"/>
              </w:rPr>
            </w:pPr>
            <w:r w:rsidRPr="000D5501">
              <w:rPr>
                <w:rFonts w:eastAsiaTheme="minorHAnsi"/>
                <w:sz w:val="14"/>
                <w:szCs w:val="14"/>
                <w:lang w:eastAsia="en-US"/>
              </w:rPr>
              <w:t>101,2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70FA9" w:rsidRPr="000D5501" w:rsidTr="00275DCE">
        <w:tc>
          <w:tcPr>
            <w:tcW w:w="425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Соловьева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Д</w:t>
            </w:r>
            <w:proofErr w:type="gramEnd"/>
          </w:p>
          <w:p w:rsidR="000D5501" w:rsidRPr="000D5501" w:rsidRDefault="000D5501" w:rsidP="000D5501">
            <w:pPr>
              <w:rPr>
                <w:rFonts w:eastAsiaTheme="minorHAnsi"/>
                <w:sz w:val="12"/>
                <w:szCs w:val="12"/>
                <w:lang w:eastAsia="en-US"/>
              </w:rPr>
            </w:pPr>
            <w:r w:rsidRPr="000D5501">
              <w:rPr>
                <w:rFonts w:eastAsiaTheme="minorHAnsi"/>
                <w:sz w:val="12"/>
                <w:szCs w:val="12"/>
                <w:lang w:eastAsia="en-US"/>
              </w:rPr>
              <w:t>(эст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.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г</w:t>
            </w:r>
            <w:proofErr w:type="gramEnd"/>
            <w:r w:rsidRPr="000D5501">
              <w:rPr>
                <w:rFonts w:eastAsiaTheme="minorHAnsi"/>
                <w:sz w:val="12"/>
                <w:szCs w:val="12"/>
                <w:lang w:eastAsia="en-US"/>
              </w:rPr>
              <w:t>имнастика)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00FFFF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FF00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99FF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FF99CC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shd w:val="clear" w:color="auto" w:fill="66FF99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D5501" w:rsidRPr="000D5501" w:rsidTr="00275DCE">
        <w:tc>
          <w:tcPr>
            <w:tcW w:w="16160" w:type="dxa"/>
            <w:gridSpan w:val="37"/>
            <w:shd w:val="clear" w:color="auto" w:fill="F2F2F2" w:themeFill="background1" w:themeFillShade="F2"/>
          </w:tcPr>
          <w:p w:rsidR="000D5501" w:rsidRPr="000D5501" w:rsidRDefault="000D5501" w:rsidP="000D550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0D5501">
              <w:rPr>
                <w:rFonts w:eastAsiaTheme="minorHAnsi"/>
                <w:sz w:val="18"/>
                <w:szCs w:val="18"/>
                <w:highlight w:val="lightGray"/>
                <w:lang w:eastAsia="en-US"/>
              </w:rPr>
              <w:t>Всего в отделении эстетической гимнастики:  112  чел.</w:t>
            </w:r>
            <w:r w:rsidRPr="000D550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E15D8" w:rsidRDefault="008E15D8" w:rsidP="008E15D8">
      <w:pPr>
        <w:pStyle w:val="ad"/>
        <w:spacing w:line="360" w:lineRule="auto"/>
        <w:ind w:firstLine="720"/>
        <w:rPr>
          <w:szCs w:val="24"/>
        </w:rPr>
      </w:pPr>
    </w:p>
    <w:tbl>
      <w:tblPr>
        <w:tblStyle w:val="af6"/>
        <w:tblpPr w:leftFromText="180" w:rightFromText="180" w:vertAnchor="text" w:horzAnchor="page" w:tblpX="1828" w:tblpY="169"/>
        <w:tblW w:w="0" w:type="auto"/>
        <w:tblLook w:val="04A0"/>
      </w:tblPr>
      <w:tblGrid>
        <w:gridCol w:w="540"/>
        <w:gridCol w:w="2428"/>
        <w:gridCol w:w="2126"/>
        <w:gridCol w:w="2126"/>
        <w:gridCol w:w="2268"/>
        <w:gridCol w:w="4820"/>
      </w:tblGrid>
      <w:tr w:rsidR="000D5501" w:rsidTr="004E3C26">
        <w:tc>
          <w:tcPr>
            <w:tcW w:w="540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28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Название этапа подготовки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jc w:val="both"/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152C65">
              <w:rPr>
                <w:sz w:val="24"/>
                <w:szCs w:val="24"/>
              </w:rPr>
              <w:t>пед/час.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152C65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820" w:type="dxa"/>
            <w:shd w:val="clear" w:color="auto" w:fill="BFBFBF" w:themeFill="background1" w:themeFillShade="B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Количество тренеров  работающих  на этапе</w:t>
            </w:r>
          </w:p>
        </w:tc>
      </w:tr>
      <w:tr w:rsidR="000D5501" w:rsidTr="004E3C26">
        <w:tc>
          <w:tcPr>
            <w:tcW w:w="540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СОГ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5501" w:rsidTr="004E3C26">
        <w:tc>
          <w:tcPr>
            <w:tcW w:w="540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ГНП – 1г</w:t>
            </w:r>
            <w:proofErr w:type="gramStart"/>
            <w:r w:rsidRPr="00152C65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0D5501" w:rsidRPr="00152C65" w:rsidRDefault="000D5501" w:rsidP="004E3C26">
            <w:pPr>
              <w:tabs>
                <w:tab w:val="center" w:pos="2302"/>
                <w:tab w:val="left" w:pos="37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5501" w:rsidTr="004E3C26">
        <w:tc>
          <w:tcPr>
            <w:tcW w:w="540" w:type="dxa"/>
            <w:shd w:val="clear" w:color="auto" w:fill="CC99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shd w:val="clear" w:color="auto" w:fill="CC99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ГНП – 2г</w:t>
            </w:r>
            <w:proofErr w:type="gramStart"/>
            <w:r w:rsidRPr="00152C65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CC99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CC99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CC99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20" w:type="dxa"/>
            <w:shd w:val="clear" w:color="auto" w:fill="CC99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5501" w:rsidTr="004E3C26">
        <w:tc>
          <w:tcPr>
            <w:tcW w:w="540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 w:rsidRPr="00152C65">
              <w:rPr>
                <w:sz w:val="24"/>
                <w:szCs w:val="24"/>
              </w:rPr>
              <w:t>ГНП – 3г</w:t>
            </w:r>
            <w:proofErr w:type="gramStart"/>
            <w:r w:rsidRPr="00152C65"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5501" w:rsidTr="004E3C26">
        <w:tc>
          <w:tcPr>
            <w:tcW w:w="540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- 1г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501" w:rsidTr="004E3C26">
        <w:tc>
          <w:tcPr>
            <w:tcW w:w="540" w:type="dxa"/>
            <w:shd w:val="clear" w:color="auto" w:fill="99FF33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  <w:shd w:val="clear" w:color="auto" w:fill="99FF33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- 2г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99FF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99FF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99FF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0" w:type="dxa"/>
            <w:shd w:val="clear" w:color="auto" w:fill="99FF33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5501" w:rsidTr="004E3C26">
        <w:tc>
          <w:tcPr>
            <w:tcW w:w="540" w:type="dxa"/>
            <w:shd w:val="clear" w:color="auto" w:fill="66FF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8" w:type="dxa"/>
            <w:shd w:val="clear" w:color="auto" w:fill="66FF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- 3г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66FF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66FF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66FF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66FF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5501" w:rsidTr="004E3C26">
        <w:tc>
          <w:tcPr>
            <w:tcW w:w="540" w:type="dxa"/>
            <w:shd w:val="clear" w:color="auto" w:fill="FF66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8" w:type="dxa"/>
            <w:shd w:val="clear" w:color="auto" w:fill="FF66FF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- 4г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FF66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66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66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0" w:type="dxa"/>
            <w:shd w:val="clear" w:color="auto" w:fill="FF66FF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5501" w:rsidTr="004E3C26">
        <w:tc>
          <w:tcPr>
            <w:tcW w:w="540" w:type="dxa"/>
            <w:shd w:val="clear" w:color="auto" w:fill="FFFF00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8" w:type="dxa"/>
            <w:shd w:val="clear" w:color="auto" w:fill="FFFF00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 - 5г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126" w:type="dxa"/>
            <w:shd w:val="clear" w:color="auto" w:fill="FFFF00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FFFF00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FFFF00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501" w:rsidTr="004E3C26">
        <w:tc>
          <w:tcPr>
            <w:tcW w:w="540" w:type="dxa"/>
            <w:shd w:val="clear" w:color="auto" w:fill="FF9999"/>
          </w:tcPr>
          <w:p w:rsidR="000D5501" w:rsidRPr="00152C65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8" w:type="dxa"/>
            <w:shd w:val="clear" w:color="auto" w:fill="FF9999"/>
          </w:tcPr>
          <w:p w:rsidR="000D5501" w:rsidRDefault="000D5501" w:rsidP="004E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ГСС</w:t>
            </w:r>
          </w:p>
        </w:tc>
        <w:tc>
          <w:tcPr>
            <w:tcW w:w="2126" w:type="dxa"/>
            <w:shd w:val="clear" w:color="auto" w:fill="FF99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99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99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0" w:type="dxa"/>
            <w:shd w:val="clear" w:color="auto" w:fill="FF9999"/>
          </w:tcPr>
          <w:p w:rsidR="000D5501" w:rsidRPr="00152C65" w:rsidRDefault="000D5501" w:rsidP="004E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D5501" w:rsidRPr="00384A6F" w:rsidRDefault="000D5501" w:rsidP="008E15D8">
      <w:pPr>
        <w:pStyle w:val="ad"/>
        <w:spacing w:line="360" w:lineRule="auto"/>
        <w:ind w:firstLine="720"/>
        <w:rPr>
          <w:szCs w:val="24"/>
        </w:rPr>
      </w:pPr>
    </w:p>
    <w:p w:rsidR="000D5501" w:rsidRDefault="008E15D8" w:rsidP="008E15D8">
      <w:pPr>
        <w:pStyle w:val="ad"/>
        <w:spacing w:line="360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56456D" w:rsidRDefault="0056456D" w:rsidP="000D5501">
      <w:pPr>
        <w:spacing w:after="200"/>
        <w:jc w:val="both"/>
        <w:rPr>
          <w:sz w:val="24"/>
          <w:szCs w:val="24"/>
        </w:rPr>
      </w:pPr>
    </w:p>
    <w:p w:rsidR="000D5501" w:rsidRPr="000D5501" w:rsidRDefault="000D5501" w:rsidP="000D5501">
      <w:p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0D5501">
        <w:rPr>
          <w:rFonts w:eastAsiaTheme="minorHAnsi"/>
          <w:sz w:val="24"/>
          <w:szCs w:val="24"/>
          <w:lang w:eastAsia="en-US"/>
        </w:rPr>
        <w:t>Всего учащихся на 01.04.2015 г. – 475 чел.</w:t>
      </w:r>
    </w:p>
    <w:p w:rsidR="000D5501" w:rsidRDefault="000D5501" w:rsidP="008E15D8">
      <w:pPr>
        <w:pStyle w:val="ad"/>
        <w:spacing w:line="360" w:lineRule="auto"/>
        <w:ind w:firstLine="0"/>
        <w:rPr>
          <w:szCs w:val="24"/>
        </w:rPr>
      </w:pPr>
    </w:p>
    <w:p w:rsidR="000D5501" w:rsidRDefault="0056456D" w:rsidP="008E15D8">
      <w:pPr>
        <w:pStyle w:val="ad"/>
        <w:spacing w:line="360" w:lineRule="auto"/>
        <w:ind w:firstLine="0"/>
        <w:rPr>
          <w:szCs w:val="24"/>
        </w:rPr>
      </w:pPr>
      <w:r>
        <w:rPr>
          <w:szCs w:val="24"/>
        </w:rPr>
        <w:t>Результаты сдачи конторольных нормати</w:t>
      </w:r>
      <w:r w:rsidR="00B70FA9">
        <w:rPr>
          <w:szCs w:val="24"/>
        </w:rPr>
        <w:t>вов учащимися учреждения за 2013-14</w:t>
      </w:r>
      <w:r>
        <w:rPr>
          <w:szCs w:val="24"/>
        </w:rPr>
        <w:t xml:space="preserve"> учебный год.</w:t>
      </w:r>
    </w:p>
    <w:tbl>
      <w:tblPr>
        <w:tblStyle w:val="af6"/>
        <w:tblW w:w="0" w:type="auto"/>
        <w:tblInd w:w="741" w:type="dxa"/>
        <w:tblLook w:val="04A0"/>
      </w:tblPr>
      <w:tblGrid>
        <w:gridCol w:w="3190"/>
        <w:gridCol w:w="3190"/>
        <w:gridCol w:w="3191"/>
      </w:tblGrid>
      <w:tr w:rsidR="0056456D" w:rsidTr="004E3C26">
        <w:tc>
          <w:tcPr>
            <w:tcW w:w="3190" w:type="dxa"/>
            <w:shd w:val="clear" w:color="auto" w:fill="E5DFEC" w:themeFill="accent4" w:themeFillTint="33"/>
          </w:tcPr>
          <w:p w:rsidR="0056456D" w:rsidRPr="000F52DE" w:rsidRDefault="0056456D" w:rsidP="00275DCE">
            <w:pPr>
              <w:rPr>
                <w:i/>
                <w:sz w:val="24"/>
                <w:szCs w:val="24"/>
              </w:rPr>
            </w:pPr>
            <w:r w:rsidRPr="000F52DE">
              <w:rPr>
                <w:i/>
                <w:sz w:val="24"/>
                <w:szCs w:val="24"/>
              </w:rPr>
              <w:t>виды спорта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56456D" w:rsidRPr="000F52DE" w:rsidRDefault="0056456D" w:rsidP="00275DCE">
            <w:pPr>
              <w:jc w:val="center"/>
              <w:rPr>
                <w:i/>
                <w:sz w:val="24"/>
                <w:szCs w:val="24"/>
              </w:rPr>
            </w:pPr>
            <w:r w:rsidRPr="000F52DE">
              <w:rPr>
                <w:i/>
                <w:sz w:val="24"/>
                <w:szCs w:val="24"/>
              </w:rPr>
              <w:t>участвовало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56456D" w:rsidRPr="000F52DE" w:rsidRDefault="0056456D" w:rsidP="00275DCE">
            <w:pPr>
              <w:jc w:val="center"/>
              <w:rPr>
                <w:i/>
                <w:sz w:val="24"/>
                <w:szCs w:val="24"/>
              </w:rPr>
            </w:pPr>
            <w:r w:rsidRPr="000F52DE">
              <w:rPr>
                <w:i/>
                <w:sz w:val="24"/>
                <w:szCs w:val="24"/>
              </w:rPr>
              <w:t>сдало</w:t>
            </w:r>
          </w:p>
        </w:tc>
      </w:tr>
      <w:tr w:rsidR="0056456D" w:rsidTr="004E3C26">
        <w:tc>
          <w:tcPr>
            <w:tcW w:w="3190" w:type="dxa"/>
            <w:shd w:val="clear" w:color="auto" w:fill="D99594" w:themeFill="accent2" w:themeFillTint="99"/>
          </w:tcPr>
          <w:p w:rsidR="0056456D" w:rsidRPr="00D82516" w:rsidRDefault="0056456D" w:rsidP="00275DCE">
            <w:r w:rsidRPr="00D82516">
              <w:t>Худ</w:t>
            </w:r>
            <w:proofErr w:type="gramStart"/>
            <w:r w:rsidRPr="00D82516">
              <w:t>.г</w:t>
            </w:r>
            <w:proofErr w:type="gramEnd"/>
            <w:r w:rsidRPr="00D82516">
              <w:t>имнастика</w:t>
            </w:r>
          </w:p>
        </w:tc>
        <w:tc>
          <w:tcPr>
            <w:tcW w:w="3190" w:type="dxa"/>
            <w:shd w:val="clear" w:color="auto" w:fill="D99594" w:themeFill="accent2" w:themeFillTint="99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shd w:val="clear" w:color="auto" w:fill="D99594" w:themeFill="accent2" w:themeFillTint="99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51</w:t>
            </w:r>
          </w:p>
        </w:tc>
      </w:tr>
      <w:tr w:rsidR="0056456D" w:rsidTr="004E3C26">
        <w:tc>
          <w:tcPr>
            <w:tcW w:w="3190" w:type="dxa"/>
            <w:shd w:val="clear" w:color="auto" w:fill="92CDDC" w:themeFill="accent5" w:themeFillTint="99"/>
          </w:tcPr>
          <w:p w:rsidR="0056456D" w:rsidRPr="00D82516" w:rsidRDefault="0056456D" w:rsidP="00275DCE">
            <w:r w:rsidRPr="00D82516">
              <w:t>Эстетика</w:t>
            </w:r>
          </w:p>
        </w:tc>
        <w:tc>
          <w:tcPr>
            <w:tcW w:w="3190" w:type="dxa"/>
            <w:shd w:val="clear" w:color="auto" w:fill="92CDDC" w:themeFill="accent5" w:themeFillTint="99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73</w:t>
            </w:r>
          </w:p>
        </w:tc>
        <w:tc>
          <w:tcPr>
            <w:tcW w:w="3191" w:type="dxa"/>
            <w:shd w:val="clear" w:color="auto" w:fill="92CDDC" w:themeFill="accent5" w:themeFillTint="99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66</w:t>
            </w:r>
          </w:p>
        </w:tc>
      </w:tr>
      <w:tr w:rsidR="0056456D" w:rsidTr="004E3C26">
        <w:tc>
          <w:tcPr>
            <w:tcW w:w="3190" w:type="dxa"/>
            <w:shd w:val="clear" w:color="auto" w:fill="FFFF00"/>
          </w:tcPr>
          <w:p w:rsidR="0056456D" w:rsidRPr="00D82516" w:rsidRDefault="0056456D" w:rsidP="00275DCE">
            <w:r w:rsidRPr="00D82516">
              <w:t>Греко-римская</w:t>
            </w:r>
          </w:p>
        </w:tc>
        <w:tc>
          <w:tcPr>
            <w:tcW w:w="3190" w:type="dxa"/>
            <w:shd w:val="clear" w:color="auto" w:fill="FFFF00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160</w:t>
            </w:r>
          </w:p>
        </w:tc>
        <w:tc>
          <w:tcPr>
            <w:tcW w:w="3191" w:type="dxa"/>
            <w:shd w:val="clear" w:color="auto" w:fill="FFFF00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146</w:t>
            </w:r>
          </w:p>
        </w:tc>
      </w:tr>
      <w:tr w:rsidR="0056456D" w:rsidTr="004E3C26">
        <w:tc>
          <w:tcPr>
            <w:tcW w:w="3190" w:type="dxa"/>
            <w:shd w:val="clear" w:color="auto" w:fill="CCC0D9" w:themeFill="accent4" w:themeFillTint="66"/>
          </w:tcPr>
          <w:p w:rsidR="0056456D" w:rsidRPr="00D82516" w:rsidRDefault="0056456D" w:rsidP="00275DCE">
            <w:r w:rsidRPr="00D82516">
              <w:t>Акробатика</w:t>
            </w:r>
          </w:p>
        </w:tc>
        <w:tc>
          <w:tcPr>
            <w:tcW w:w="3190" w:type="dxa"/>
            <w:shd w:val="clear" w:color="auto" w:fill="CCC0D9" w:themeFill="accent4" w:themeFillTint="66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108</w:t>
            </w:r>
          </w:p>
        </w:tc>
        <w:tc>
          <w:tcPr>
            <w:tcW w:w="3191" w:type="dxa"/>
            <w:shd w:val="clear" w:color="auto" w:fill="CCC0D9" w:themeFill="accent4" w:themeFillTint="66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102</w:t>
            </w:r>
          </w:p>
        </w:tc>
      </w:tr>
      <w:tr w:rsidR="0056456D" w:rsidTr="004E3C26">
        <w:tc>
          <w:tcPr>
            <w:tcW w:w="3190" w:type="dxa"/>
            <w:shd w:val="clear" w:color="auto" w:fill="BFBFBF" w:themeFill="background1" w:themeFillShade="BF"/>
          </w:tcPr>
          <w:p w:rsidR="0056456D" w:rsidRPr="000F52DE" w:rsidRDefault="0056456D" w:rsidP="00275DCE">
            <w:pPr>
              <w:rPr>
                <w:sz w:val="24"/>
                <w:szCs w:val="24"/>
              </w:rPr>
            </w:pPr>
            <w:r w:rsidRPr="000F52DE">
              <w:rPr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393</w:t>
            </w:r>
          </w:p>
        </w:tc>
        <w:tc>
          <w:tcPr>
            <w:tcW w:w="3191" w:type="dxa"/>
            <w:shd w:val="clear" w:color="auto" w:fill="BFBFBF" w:themeFill="background1" w:themeFillShade="BF"/>
          </w:tcPr>
          <w:p w:rsidR="0056456D" w:rsidRPr="00D82516" w:rsidRDefault="0056456D" w:rsidP="00275DCE">
            <w:pPr>
              <w:jc w:val="center"/>
              <w:rPr>
                <w:sz w:val="24"/>
                <w:szCs w:val="24"/>
              </w:rPr>
            </w:pPr>
            <w:r w:rsidRPr="00D82516">
              <w:rPr>
                <w:sz w:val="24"/>
                <w:szCs w:val="24"/>
              </w:rPr>
              <w:t>365</w:t>
            </w:r>
          </w:p>
        </w:tc>
      </w:tr>
    </w:tbl>
    <w:p w:rsidR="0056456D" w:rsidRDefault="0056456D" w:rsidP="008E15D8">
      <w:pPr>
        <w:pStyle w:val="ad"/>
        <w:spacing w:line="360" w:lineRule="auto"/>
        <w:ind w:firstLine="0"/>
        <w:rPr>
          <w:szCs w:val="24"/>
        </w:rPr>
      </w:pPr>
      <w:r>
        <w:rPr>
          <w:szCs w:val="24"/>
        </w:rPr>
        <w:t>Из общего числа участвоваших в сдаче контрольных нормативов положительного результата</w:t>
      </w:r>
      <w:r w:rsidR="003F43C3">
        <w:rPr>
          <w:szCs w:val="24"/>
        </w:rPr>
        <w:t xml:space="preserve"> добились</w:t>
      </w:r>
      <w:r>
        <w:rPr>
          <w:szCs w:val="24"/>
        </w:rPr>
        <w:t xml:space="preserve"> 93%.</w:t>
      </w: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7466AC" w:rsidRDefault="007466AC" w:rsidP="008E15D8">
      <w:pPr>
        <w:pStyle w:val="ad"/>
        <w:spacing w:line="360" w:lineRule="auto"/>
        <w:ind w:firstLine="0"/>
        <w:rPr>
          <w:szCs w:val="24"/>
        </w:rPr>
      </w:pPr>
    </w:p>
    <w:p w:rsidR="008E15D8" w:rsidRPr="00877370" w:rsidRDefault="008E15D8" w:rsidP="000D5501">
      <w:pPr>
        <w:pStyle w:val="ad"/>
        <w:spacing w:line="360" w:lineRule="auto"/>
        <w:ind w:firstLine="0"/>
        <w:jc w:val="center"/>
        <w:rPr>
          <w:szCs w:val="24"/>
        </w:rPr>
      </w:pPr>
      <w:r w:rsidRPr="00F03C94">
        <w:rPr>
          <w:b/>
          <w:noProof/>
          <w:szCs w:val="24"/>
        </w:rPr>
        <w:lastRenderedPageBreak/>
        <w:t>Спортсмены разрядники, подготовленные за отчетный год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1975"/>
        <w:gridCol w:w="689"/>
        <w:gridCol w:w="900"/>
        <w:gridCol w:w="678"/>
        <w:gridCol w:w="735"/>
        <w:gridCol w:w="825"/>
        <w:gridCol w:w="708"/>
        <w:gridCol w:w="825"/>
        <w:gridCol w:w="735"/>
        <w:gridCol w:w="708"/>
        <w:gridCol w:w="840"/>
        <w:gridCol w:w="780"/>
        <w:gridCol w:w="794"/>
        <w:gridCol w:w="713"/>
        <w:gridCol w:w="705"/>
        <w:gridCol w:w="850"/>
      </w:tblGrid>
      <w:tr w:rsidR="008E15D8" w:rsidRPr="00364A84" w:rsidTr="008E15D8">
        <w:trPr>
          <w:cantSplit/>
          <w:trHeight w:val="538"/>
        </w:trPr>
        <w:tc>
          <w:tcPr>
            <w:tcW w:w="2548" w:type="dxa"/>
            <w:gridSpan w:val="2"/>
            <w:vMerge w:val="restart"/>
            <w:vAlign w:val="center"/>
          </w:tcPr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 w:rsidRPr="00744A77">
              <w:rPr>
                <w:noProof/>
              </w:rPr>
              <w:t>Вид</w:t>
            </w:r>
            <w:r w:rsidRPr="00744A77">
              <w:t>ы</w:t>
            </w:r>
            <w:r w:rsidRPr="00744A77">
              <w:rPr>
                <w:noProof/>
              </w:rPr>
              <w:t xml:space="preserve"> спорта</w:t>
            </w:r>
          </w:p>
        </w:tc>
        <w:tc>
          <w:tcPr>
            <w:tcW w:w="2267" w:type="dxa"/>
            <w:gridSpan w:val="3"/>
          </w:tcPr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</w:p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 w:rsidRPr="00744A77">
              <w:rPr>
                <w:noProof/>
              </w:rPr>
              <w:t>массовые разряды</w:t>
            </w:r>
          </w:p>
        </w:tc>
        <w:tc>
          <w:tcPr>
            <w:tcW w:w="2268" w:type="dxa"/>
            <w:gridSpan w:val="3"/>
          </w:tcPr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</w:p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 w:rsidRPr="00744A77">
              <w:rPr>
                <w:noProof/>
              </w:rPr>
              <w:t>первый разряд</w:t>
            </w:r>
          </w:p>
        </w:tc>
        <w:tc>
          <w:tcPr>
            <w:tcW w:w="2268" w:type="dxa"/>
            <w:gridSpan w:val="3"/>
          </w:tcPr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</w:p>
          <w:p w:rsidR="008E15D8" w:rsidRPr="00744A77" w:rsidRDefault="008E15D8" w:rsidP="008E15D8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 w:rsidRPr="00744A77">
              <w:rPr>
                <w:noProof/>
              </w:rPr>
              <w:t>КМС</w:t>
            </w:r>
          </w:p>
        </w:tc>
        <w:tc>
          <w:tcPr>
            <w:tcW w:w="2414" w:type="dxa"/>
            <w:gridSpan w:val="3"/>
          </w:tcPr>
          <w:p w:rsidR="008E15D8" w:rsidRPr="00744A77" w:rsidRDefault="008E15D8" w:rsidP="008E15D8">
            <w:pPr>
              <w:spacing w:line="200" w:lineRule="exact"/>
              <w:ind w:left="-57" w:right="-57"/>
              <w:rPr>
                <w:noProof/>
              </w:rPr>
            </w:pPr>
          </w:p>
          <w:p w:rsidR="008E15D8" w:rsidRPr="00744A77" w:rsidRDefault="008E15D8" w:rsidP="008E15D8">
            <w:pPr>
              <w:spacing w:line="200" w:lineRule="exact"/>
              <w:ind w:left="-57" w:right="-57"/>
              <w:rPr>
                <w:noProof/>
              </w:rPr>
            </w:pPr>
            <w:r w:rsidRPr="00744A77">
              <w:rPr>
                <w:noProof/>
              </w:rPr>
              <w:t xml:space="preserve">                МС</w:t>
            </w:r>
          </w:p>
        </w:tc>
        <w:tc>
          <w:tcPr>
            <w:tcW w:w="2268" w:type="dxa"/>
            <w:gridSpan w:val="3"/>
          </w:tcPr>
          <w:p w:rsidR="008E15D8" w:rsidRPr="00744A77" w:rsidRDefault="008E15D8" w:rsidP="008E15D8">
            <w:pPr>
              <w:spacing w:line="200" w:lineRule="exact"/>
              <w:ind w:left="-57" w:right="-57"/>
              <w:rPr>
                <w:noProof/>
              </w:rPr>
            </w:pPr>
          </w:p>
          <w:p w:rsidR="008E15D8" w:rsidRPr="00744A77" w:rsidRDefault="008E15D8" w:rsidP="008E15D8">
            <w:pPr>
              <w:spacing w:line="200" w:lineRule="exact"/>
              <w:ind w:left="-57" w:right="-57"/>
              <w:rPr>
                <w:noProof/>
              </w:rPr>
            </w:pPr>
            <w:r w:rsidRPr="00744A77">
              <w:rPr>
                <w:noProof/>
              </w:rPr>
              <w:t xml:space="preserve">             Всего</w:t>
            </w:r>
          </w:p>
        </w:tc>
      </w:tr>
      <w:tr w:rsidR="008E15D8" w:rsidRPr="00364A84" w:rsidTr="0056456D">
        <w:trPr>
          <w:trHeight w:val="251"/>
        </w:trPr>
        <w:tc>
          <w:tcPr>
            <w:tcW w:w="2548" w:type="dxa"/>
            <w:gridSpan w:val="2"/>
            <w:vMerge/>
          </w:tcPr>
          <w:p w:rsidR="008E15D8" w:rsidRPr="00364A84" w:rsidRDefault="008E15D8" w:rsidP="008E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Default="00417AEE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Default="00417AEE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336C62" w:rsidRDefault="00417AEE" w:rsidP="008E15D8">
            <w:pPr>
              <w:spacing w:line="200" w:lineRule="exact"/>
              <w:ind w:left="-57" w:right="-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2014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Default="0056456D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Default="0056456D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EB3D22" w:rsidRDefault="0056456D" w:rsidP="008E15D8">
            <w:pPr>
              <w:spacing w:line="200" w:lineRule="exact"/>
              <w:ind w:left="-57" w:right="-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2014</w:t>
            </w:r>
            <w:r w:rsidR="008E15D8">
              <w:rPr>
                <w:b/>
                <w:noProof/>
              </w:rPr>
              <w:t xml:space="preserve"> 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Default="0056456D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Default="005C0568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EB3D22" w:rsidRDefault="005C0568" w:rsidP="008E15D8">
            <w:pPr>
              <w:spacing w:line="200" w:lineRule="exact"/>
              <w:ind w:left="-57" w:right="-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2014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Default="005C0568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Default="005C0568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EB3D22" w:rsidRDefault="005C0568" w:rsidP="008E15D8">
            <w:pPr>
              <w:spacing w:line="200" w:lineRule="exact"/>
              <w:ind w:left="-57" w:right="-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2014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Default="005C0568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2012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Default="005C0568" w:rsidP="008E15D8">
            <w:pPr>
              <w:spacing w:line="200" w:lineRule="exact"/>
              <w:ind w:left="-57" w:right="-113"/>
              <w:jc w:val="center"/>
              <w:rPr>
                <w:noProof/>
              </w:rPr>
            </w:pPr>
            <w:r>
              <w:rPr>
                <w:noProof/>
              </w:rPr>
              <w:t>2013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EB3D22" w:rsidRDefault="005C0568" w:rsidP="008E15D8">
            <w:pPr>
              <w:spacing w:line="200" w:lineRule="exact"/>
              <w:ind w:left="-57" w:right="-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2014</w:t>
            </w:r>
          </w:p>
        </w:tc>
      </w:tr>
      <w:tr w:rsidR="008E15D8" w:rsidRPr="00364A84" w:rsidTr="0056456D">
        <w:trPr>
          <w:trHeight w:val="251"/>
        </w:trPr>
        <w:tc>
          <w:tcPr>
            <w:tcW w:w="573" w:type="dxa"/>
          </w:tcPr>
          <w:p w:rsidR="008E15D8" w:rsidRPr="00744A77" w:rsidRDefault="008E15D8" w:rsidP="008E15D8">
            <w:pPr>
              <w:jc w:val="right"/>
            </w:pPr>
            <w:r w:rsidRPr="00744A77">
              <w:t>01</w:t>
            </w:r>
          </w:p>
        </w:tc>
        <w:tc>
          <w:tcPr>
            <w:tcW w:w="1975" w:type="dxa"/>
          </w:tcPr>
          <w:p w:rsidR="008E15D8" w:rsidRPr="00744A77" w:rsidRDefault="008E15D8" w:rsidP="008E15D8">
            <w:r w:rsidRPr="00744A77">
              <w:t>Греко-римская борьба</w:t>
            </w: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Pr="00744A77" w:rsidRDefault="00417AEE" w:rsidP="008E15D8">
            <w:pPr>
              <w:jc w:val="center"/>
            </w:pPr>
            <w:r w:rsidRPr="00744A77">
              <w:t>7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Pr="00744A77" w:rsidRDefault="00417AEE" w:rsidP="00417AEE">
            <w:r w:rsidRPr="00744A77">
              <w:t>25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18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1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7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26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18</w:t>
            </w:r>
          </w:p>
        </w:tc>
      </w:tr>
      <w:tr w:rsidR="008E15D8" w:rsidRPr="00364A84" w:rsidTr="0056456D">
        <w:trPr>
          <w:trHeight w:val="251"/>
        </w:trPr>
        <w:tc>
          <w:tcPr>
            <w:tcW w:w="573" w:type="dxa"/>
          </w:tcPr>
          <w:p w:rsidR="008E15D8" w:rsidRPr="00744A77" w:rsidRDefault="008E15D8" w:rsidP="008E15D8">
            <w:pPr>
              <w:jc w:val="right"/>
            </w:pPr>
            <w:r w:rsidRPr="00744A77">
              <w:t>04</w:t>
            </w:r>
          </w:p>
        </w:tc>
        <w:tc>
          <w:tcPr>
            <w:tcW w:w="1975" w:type="dxa"/>
          </w:tcPr>
          <w:p w:rsidR="008E15D8" w:rsidRPr="00744A77" w:rsidRDefault="008E15D8" w:rsidP="008E15D8">
            <w:r w:rsidRPr="00744A77">
              <w:t>Художественная гимнастика</w:t>
            </w: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Pr="00744A77" w:rsidRDefault="00417AEE" w:rsidP="008E15D8">
            <w:pPr>
              <w:jc w:val="center"/>
            </w:pPr>
            <w:r w:rsidRPr="00744A77">
              <w:t>27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Pr="00744A77" w:rsidRDefault="00417AEE" w:rsidP="008E15D8">
            <w:pPr>
              <w:jc w:val="center"/>
            </w:pPr>
            <w:r w:rsidRPr="00744A77">
              <w:t>55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50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Pr="00744A77" w:rsidRDefault="00CB613D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3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1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27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5</w:t>
            </w:r>
            <w:r w:rsidR="008E15D8" w:rsidRPr="00744A77">
              <w:t>7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55</w:t>
            </w:r>
          </w:p>
        </w:tc>
      </w:tr>
      <w:tr w:rsidR="008E15D8" w:rsidRPr="00364A84" w:rsidTr="0056456D">
        <w:trPr>
          <w:trHeight w:val="200"/>
        </w:trPr>
        <w:tc>
          <w:tcPr>
            <w:tcW w:w="573" w:type="dxa"/>
          </w:tcPr>
          <w:p w:rsidR="008E15D8" w:rsidRPr="00744A77" w:rsidRDefault="008E15D8" w:rsidP="008E15D8">
            <w:pPr>
              <w:jc w:val="right"/>
            </w:pPr>
            <w:r w:rsidRPr="00744A77">
              <w:t>05</w:t>
            </w:r>
          </w:p>
        </w:tc>
        <w:tc>
          <w:tcPr>
            <w:tcW w:w="1975" w:type="dxa"/>
          </w:tcPr>
          <w:p w:rsidR="008E15D8" w:rsidRPr="00744A77" w:rsidRDefault="008E15D8" w:rsidP="008E15D8">
            <w:r w:rsidRPr="00744A77">
              <w:t>Эстетическая гимнастика</w:t>
            </w: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Pr="00744A77" w:rsidRDefault="00417AEE" w:rsidP="008E15D8">
            <w:pPr>
              <w:jc w:val="center"/>
            </w:pPr>
            <w:r w:rsidRPr="00744A77">
              <w:t>15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Pr="00744A77" w:rsidRDefault="00417AEE" w:rsidP="008E15D8">
            <w:pPr>
              <w:jc w:val="center"/>
            </w:pPr>
            <w:r w:rsidRPr="00744A77">
              <w:t>36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744A77" w:rsidRDefault="00417AEE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3</w:t>
            </w:r>
            <w:r w:rsidR="00CB613D" w:rsidRPr="00744A77">
              <w:rPr>
                <w:b/>
              </w:rPr>
              <w:t>6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Pr="00744A77" w:rsidRDefault="00CB613D" w:rsidP="008E15D8">
            <w:pPr>
              <w:jc w:val="center"/>
            </w:pPr>
            <w:r w:rsidRPr="00744A77">
              <w:t>9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2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25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4</w:t>
            </w:r>
            <w:r w:rsidR="008E15D8" w:rsidRPr="00744A77">
              <w:t>5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33</w:t>
            </w:r>
          </w:p>
        </w:tc>
      </w:tr>
      <w:tr w:rsidR="008E15D8" w:rsidRPr="00364A84" w:rsidTr="0056456D">
        <w:trPr>
          <w:trHeight w:val="200"/>
        </w:trPr>
        <w:tc>
          <w:tcPr>
            <w:tcW w:w="573" w:type="dxa"/>
          </w:tcPr>
          <w:p w:rsidR="008E15D8" w:rsidRPr="00744A77" w:rsidRDefault="008E15D8" w:rsidP="008E15D8">
            <w:pPr>
              <w:jc w:val="right"/>
            </w:pPr>
            <w:r w:rsidRPr="00744A77">
              <w:t>06</w:t>
            </w:r>
          </w:p>
        </w:tc>
        <w:tc>
          <w:tcPr>
            <w:tcW w:w="1975" w:type="dxa"/>
          </w:tcPr>
          <w:p w:rsidR="008E15D8" w:rsidRPr="00744A77" w:rsidRDefault="008E15D8" w:rsidP="008E15D8">
            <w:r w:rsidRPr="00744A77">
              <w:t>Спортивная акробатика</w:t>
            </w: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Pr="00744A77" w:rsidRDefault="00417AEE" w:rsidP="008E15D8">
            <w:pPr>
              <w:jc w:val="center"/>
            </w:pPr>
            <w:r w:rsidRPr="00744A77">
              <w:t>4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Pr="00744A77" w:rsidRDefault="00417AEE" w:rsidP="008E15D8">
            <w:pPr>
              <w:jc w:val="center"/>
            </w:pPr>
            <w:r w:rsidRPr="00744A77">
              <w:t>21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32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1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Pr="00744A77" w:rsidRDefault="00CB613D" w:rsidP="008E15D8">
            <w:pPr>
              <w:jc w:val="center"/>
            </w:pPr>
            <w:r w:rsidRPr="00744A77">
              <w:t>2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4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-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9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23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38</w:t>
            </w:r>
          </w:p>
        </w:tc>
      </w:tr>
      <w:tr w:rsidR="008E15D8" w:rsidRPr="00364A84" w:rsidTr="0056456D">
        <w:trPr>
          <w:trHeight w:val="456"/>
        </w:trPr>
        <w:tc>
          <w:tcPr>
            <w:tcW w:w="573" w:type="dxa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8E15D8" w:rsidRPr="00744A77" w:rsidRDefault="008E15D8" w:rsidP="008E15D8">
            <w:pPr>
              <w:rPr>
                <w:b/>
              </w:rPr>
            </w:pPr>
            <w:r w:rsidRPr="00744A77">
              <w:rPr>
                <w:b/>
              </w:rPr>
              <w:t>Итого</w:t>
            </w:r>
          </w:p>
          <w:p w:rsidR="008E15D8" w:rsidRPr="00744A77" w:rsidRDefault="008E15D8" w:rsidP="008E15D8">
            <w:pPr>
              <w:rPr>
                <w:b/>
              </w:rPr>
            </w:pPr>
            <w:r w:rsidRPr="00744A77">
              <w:rPr>
                <w:b/>
              </w:rPr>
              <w:t>на конец года:</w:t>
            </w:r>
          </w:p>
        </w:tc>
        <w:tc>
          <w:tcPr>
            <w:tcW w:w="689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91</w:t>
            </w:r>
          </w:p>
        </w:tc>
        <w:tc>
          <w:tcPr>
            <w:tcW w:w="900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53</w:t>
            </w:r>
          </w:p>
        </w:tc>
        <w:tc>
          <w:tcPr>
            <w:tcW w:w="678" w:type="dxa"/>
            <w:shd w:val="clear" w:color="auto" w:fill="95B3D7" w:themeFill="accent1" w:themeFillTint="99"/>
          </w:tcPr>
          <w:p w:rsidR="008E15D8" w:rsidRPr="00744A77" w:rsidRDefault="00417AEE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</w:t>
            </w:r>
            <w:r w:rsidR="00CB613D" w:rsidRPr="00744A77">
              <w:rPr>
                <w:b/>
              </w:rPr>
              <w:t>36</w:t>
            </w:r>
          </w:p>
        </w:tc>
        <w:tc>
          <w:tcPr>
            <w:tcW w:w="735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</w:pPr>
            <w:r w:rsidRPr="00744A77">
              <w:t>1</w:t>
            </w:r>
          </w:p>
        </w:tc>
        <w:tc>
          <w:tcPr>
            <w:tcW w:w="825" w:type="dxa"/>
            <w:shd w:val="clear" w:color="auto" w:fill="D99594" w:themeFill="accent2" w:themeFillTint="99"/>
          </w:tcPr>
          <w:p w:rsidR="008E15D8" w:rsidRPr="00744A77" w:rsidRDefault="008E15D8" w:rsidP="008E15D8">
            <w:pPr>
              <w:jc w:val="center"/>
            </w:pPr>
            <w:r w:rsidRPr="00744A77">
              <w:t>1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CB613D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</w:t>
            </w:r>
          </w:p>
        </w:tc>
        <w:tc>
          <w:tcPr>
            <w:tcW w:w="825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4</w:t>
            </w:r>
          </w:p>
        </w:tc>
        <w:tc>
          <w:tcPr>
            <w:tcW w:w="735" w:type="dxa"/>
            <w:shd w:val="clear" w:color="auto" w:fill="D99594" w:themeFill="accent2" w:themeFillTint="99"/>
          </w:tcPr>
          <w:p w:rsidR="008E15D8" w:rsidRPr="00744A77" w:rsidRDefault="005C0568" w:rsidP="008E15D8">
            <w:r w:rsidRPr="00744A77">
              <w:t xml:space="preserve">    -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rPr>
                <w:b/>
              </w:rPr>
            </w:pPr>
            <w:r w:rsidRPr="00744A77">
              <w:rPr>
                <w:b/>
              </w:rPr>
              <w:t xml:space="preserve">   5</w:t>
            </w:r>
          </w:p>
        </w:tc>
        <w:tc>
          <w:tcPr>
            <w:tcW w:w="840" w:type="dxa"/>
            <w:shd w:val="clear" w:color="auto" w:fill="76923C" w:themeFill="accent3" w:themeFillShade="BF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-</w:t>
            </w:r>
          </w:p>
        </w:tc>
        <w:tc>
          <w:tcPr>
            <w:tcW w:w="780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2</w:t>
            </w:r>
          </w:p>
        </w:tc>
        <w:tc>
          <w:tcPr>
            <w:tcW w:w="794" w:type="dxa"/>
            <w:shd w:val="clear" w:color="auto" w:fill="95B3D7" w:themeFill="accent1" w:themeFillTint="99"/>
          </w:tcPr>
          <w:p w:rsidR="008E15D8" w:rsidRPr="00744A77" w:rsidRDefault="008E15D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2</w:t>
            </w:r>
          </w:p>
        </w:tc>
        <w:tc>
          <w:tcPr>
            <w:tcW w:w="713" w:type="dxa"/>
            <w:shd w:val="clear" w:color="auto" w:fill="76923C" w:themeFill="accent3" w:themeFillShade="BF"/>
          </w:tcPr>
          <w:p w:rsidR="008E15D8" w:rsidRPr="00744A77" w:rsidRDefault="005C0568" w:rsidP="008E15D8">
            <w:pPr>
              <w:jc w:val="center"/>
            </w:pPr>
            <w:r w:rsidRPr="00744A77">
              <w:t>68</w:t>
            </w:r>
          </w:p>
        </w:tc>
        <w:tc>
          <w:tcPr>
            <w:tcW w:w="705" w:type="dxa"/>
            <w:shd w:val="clear" w:color="auto" w:fill="D99594" w:themeFill="accent2" w:themeFillTint="99"/>
          </w:tcPr>
          <w:p w:rsidR="008E15D8" w:rsidRPr="00744A77" w:rsidRDefault="005C0568" w:rsidP="008E15D8">
            <w:pPr>
              <w:jc w:val="center"/>
            </w:pPr>
            <w:r w:rsidRPr="00744A77">
              <w:t>151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8E15D8" w:rsidRPr="00744A77" w:rsidRDefault="005C0568" w:rsidP="008E15D8">
            <w:pPr>
              <w:jc w:val="center"/>
              <w:rPr>
                <w:b/>
              </w:rPr>
            </w:pPr>
            <w:r w:rsidRPr="00744A77">
              <w:rPr>
                <w:b/>
              </w:rPr>
              <w:t>144</w:t>
            </w:r>
          </w:p>
        </w:tc>
      </w:tr>
    </w:tbl>
    <w:p w:rsidR="007466AC" w:rsidRDefault="007466AC" w:rsidP="00744A77">
      <w:pPr>
        <w:pStyle w:val="ab"/>
        <w:spacing w:after="0" w:line="276" w:lineRule="auto"/>
        <w:rPr>
          <w:color w:val="000000"/>
          <w:spacing w:val="9"/>
          <w:sz w:val="24"/>
          <w:szCs w:val="24"/>
        </w:rPr>
      </w:pPr>
    </w:p>
    <w:p w:rsidR="008E15D8" w:rsidRDefault="008E15D8" w:rsidP="00744A77">
      <w:pPr>
        <w:pStyle w:val="ab"/>
        <w:spacing w:after="0" w:line="276" w:lineRule="auto"/>
        <w:ind w:left="708" w:firstLine="708"/>
        <w:rPr>
          <w:bCs/>
          <w:sz w:val="24"/>
          <w:szCs w:val="24"/>
        </w:rPr>
      </w:pPr>
      <w:r w:rsidRPr="004503BE">
        <w:rPr>
          <w:color w:val="000000"/>
          <w:spacing w:val="9"/>
          <w:sz w:val="24"/>
          <w:szCs w:val="24"/>
        </w:rPr>
        <w:t xml:space="preserve">За отчетный период  </w:t>
      </w:r>
      <w:r>
        <w:rPr>
          <w:color w:val="000000"/>
          <w:spacing w:val="9"/>
          <w:sz w:val="24"/>
          <w:szCs w:val="24"/>
        </w:rPr>
        <w:t>на базе КДЮСШ №1</w:t>
      </w:r>
      <w:r w:rsidRPr="001834E5">
        <w:rPr>
          <w:color w:val="000000"/>
          <w:spacing w:val="9"/>
          <w:sz w:val="24"/>
          <w:szCs w:val="24"/>
        </w:rPr>
        <w:t xml:space="preserve"> </w:t>
      </w:r>
      <w:r w:rsidRPr="004503BE">
        <w:rPr>
          <w:color w:val="000000"/>
          <w:spacing w:val="9"/>
          <w:sz w:val="24"/>
          <w:szCs w:val="24"/>
        </w:rPr>
        <w:t>было проведено</w:t>
      </w:r>
      <w:r>
        <w:rPr>
          <w:color w:val="000000"/>
          <w:spacing w:val="9"/>
          <w:sz w:val="24"/>
          <w:szCs w:val="24"/>
        </w:rPr>
        <w:t xml:space="preserve">  </w:t>
      </w:r>
      <w:r>
        <w:rPr>
          <w:b/>
          <w:color w:val="000000"/>
          <w:spacing w:val="9"/>
          <w:sz w:val="24"/>
          <w:szCs w:val="24"/>
        </w:rPr>
        <w:t>1</w:t>
      </w:r>
      <w:r w:rsidR="002D3E7A">
        <w:rPr>
          <w:b/>
          <w:color w:val="000000"/>
          <w:spacing w:val="9"/>
          <w:sz w:val="24"/>
          <w:szCs w:val="24"/>
        </w:rPr>
        <w:t>1</w:t>
      </w:r>
      <w:r w:rsidRPr="004503BE">
        <w:rPr>
          <w:color w:val="000000"/>
          <w:spacing w:val="9"/>
          <w:sz w:val="24"/>
          <w:szCs w:val="24"/>
        </w:rPr>
        <w:t xml:space="preserve"> спортивно-массовых мероприят</w:t>
      </w:r>
      <w:r>
        <w:rPr>
          <w:color w:val="000000"/>
          <w:spacing w:val="9"/>
          <w:sz w:val="24"/>
          <w:szCs w:val="24"/>
        </w:rPr>
        <w:t xml:space="preserve">ий с общим числом участников </w:t>
      </w:r>
      <w:r w:rsidR="002D3E7A">
        <w:rPr>
          <w:b/>
          <w:color w:val="000000"/>
          <w:spacing w:val="9"/>
          <w:sz w:val="24"/>
          <w:szCs w:val="24"/>
        </w:rPr>
        <w:t>925</w:t>
      </w:r>
      <w:r w:rsidRPr="001834E5">
        <w:rPr>
          <w:b/>
          <w:color w:val="000000"/>
          <w:spacing w:val="9"/>
          <w:sz w:val="24"/>
          <w:szCs w:val="24"/>
        </w:rPr>
        <w:t xml:space="preserve"> </w:t>
      </w:r>
      <w:r w:rsidRPr="004503BE">
        <w:rPr>
          <w:color w:val="000000"/>
          <w:spacing w:val="9"/>
          <w:sz w:val="24"/>
          <w:szCs w:val="24"/>
        </w:rPr>
        <w:t>человек</w:t>
      </w:r>
      <w:r>
        <w:rPr>
          <w:color w:val="000000"/>
          <w:spacing w:val="9"/>
          <w:sz w:val="24"/>
          <w:szCs w:val="24"/>
        </w:rPr>
        <w:t>, из них</w:t>
      </w:r>
      <w:r w:rsidRPr="00151D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</w:t>
      </w:r>
      <w:r w:rsidRPr="00151DEC">
        <w:rPr>
          <w:bCs/>
          <w:sz w:val="24"/>
          <w:szCs w:val="24"/>
        </w:rPr>
        <w:t>радиционно  проводятся</w:t>
      </w:r>
      <w:r>
        <w:rPr>
          <w:bCs/>
          <w:sz w:val="24"/>
          <w:szCs w:val="24"/>
        </w:rPr>
        <w:t>:</w:t>
      </w:r>
    </w:p>
    <w:p w:rsidR="008E15D8" w:rsidRPr="00770688" w:rsidRDefault="008E15D8" w:rsidP="008E15D8">
      <w:pPr>
        <w:pStyle w:val="ab"/>
        <w:spacing w:after="0" w:line="276" w:lineRule="auto"/>
        <w:ind w:left="708"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 по линии</w:t>
      </w:r>
      <w:r w:rsidRPr="004503BE">
        <w:rPr>
          <w:b/>
        </w:rPr>
        <w:t xml:space="preserve"> </w:t>
      </w:r>
      <w:r w:rsidRPr="00770688">
        <w:rPr>
          <w:sz w:val="24"/>
          <w:szCs w:val="24"/>
        </w:rPr>
        <w:t>Департамента культуры, спорта и молодежной политики при</w:t>
      </w:r>
      <w:r w:rsidRPr="00770688">
        <w:rPr>
          <w:b/>
          <w:sz w:val="24"/>
          <w:szCs w:val="24"/>
        </w:rPr>
        <w:t xml:space="preserve"> </w:t>
      </w:r>
      <w:r w:rsidRPr="007706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r w:rsidRPr="004503BE">
        <w:rPr>
          <w:sz w:val="24"/>
          <w:szCs w:val="24"/>
        </w:rPr>
        <w:t>Н.Новгорода</w:t>
      </w:r>
      <w:r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464"/>
        <w:gridCol w:w="2971"/>
        <w:gridCol w:w="8768"/>
        <w:gridCol w:w="1418"/>
      </w:tblGrid>
      <w:tr w:rsidR="008E15D8" w:rsidRPr="00E71079" w:rsidTr="00744A77">
        <w:trPr>
          <w:trHeight w:val="4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№ п\</w:t>
            </w:r>
            <w:proofErr w:type="gramStart"/>
            <w:r w:rsidRPr="00744A77">
              <w:t>п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jc w:val="center"/>
            </w:pPr>
            <w:r w:rsidRPr="00744A77">
              <w:t>Сроки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 xml:space="preserve">    Вид спорта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ind w:firstLine="720"/>
            </w:pPr>
            <w:r w:rsidRPr="00744A77">
              <w:t xml:space="preserve">                  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8E15D8" w:rsidP="008E15D8">
            <w:r w:rsidRPr="00744A77">
              <w:t>Кол-во</w:t>
            </w:r>
          </w:p>
          <w:p w:rsidR="008E15D8" w:rsidRPr="00744A77" w:rsidRDefault="008E15D8" w:rsidP="008E15D8">
            <w:pPr>
              <w:spacing w:line="360" w:lineRule="auto"/>
            </w:pPr>
            <w:r w:rsidRPr="00744A77">
              <w:t>участников</w:t>
            </w:r>
          </w:p>
        </w:tc>
      </w:tr>
      <w:tr w:rsidR="008E15D8" w:rsidRPr="00E71079" w:rsidTr="005C0568">
        <w:trPr>
          <w:trHeight w:val="26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15D8" w:rsidRPr="00E71079" w:rsidRDefault="005C0568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февраль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Греко-римская   борьба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-«Городской турнир, посвященный Дню защитника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E71079" w:rsidRDefault="000A3227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15D8" w:rsidRPr="00E7107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8E15D8" w:rsidRPr="00E71079">
              <w:rPr>
                <w:sz w:val="22"/>
                <w:szCs w:val="22"/>
              </w:rPr>
              <w:t xml:space="preserve"> чел.</w:t>
            </w:r>
          </w:p>
        </w:tc>
      </w:tr>
      <w:tr w:rsidR="008E15D8" w:rsidRPr="00E71079" w:rsidTr="005C0568">
        <w:trPr>
          <w:trHeight w:val="265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5C0568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апрель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Греко-римская   борьба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-«Городской турнир памяти тренеров-преподавателей города Н.Новгорода»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E71079" w:rsidRDefault="000A3227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E15D8" w:rsidRPr="00E71079">
              <w:rPr>
                <w:sz w:val="22"/>
                <w:szCs w:val="22"/>
              </w:rPr>
              <w:t xml:space="preserve"> чел.</w:t>
            </w:r>
          </w:p>
        </w:tc>
      </w:tr>
      <w:tr w:rsidR="008E15D8" w:rsidRPr="00E71079" w:rsidTr="005C0568">
        <w:trPr>
          <w:trHeight w:val="2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5C0568" w:rsidP="008E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 w:rsidRPr="00E71079">
              <w:rPr>
                <w:sz w:val="22"/>
                <w:szCs w:val="22"/>
              </w:rPr>
              <w:t>Греко-римская   борьба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E71079" w:rsidRDefault="008E15D8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71079">
              <w:rPr>
                <w:sz w:val="22"/>
                <w:szCs w:val="22"/>
              </w:rPr>
              <w:t>«Городской турнир, посвященный Дню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E71079" w:rsidRDefault="000A3227" w:rsidP="008E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8E15D8" w:rsidRPr="00E71079">
              <w:rPr>
                <w:sz w:val="22"/>
                <w:szCs w:val="22"/>
              </w:rPr>
              <w:t xml:space="preserve"> чел.</w:t>
            </w:r>
          </w:p>
        </w:tc>
      </w:tr>
    </w:tbl>
    <w:p w:rsidR="008E15D8" w:rsidRPr="00E71079" w:rsidRDefault="008E15D8" w:rsidP="008E15D8">
      <w:pPr>
        <w:rPr>
          <w:sz w:val="22"/>
          <w:szCs w:val="22"/>
        </w:rPr>
      </w:pPr>
    </w:p>
    <w:p w:rsidR="008E15D8" w:rsidRPr="00364A84" w:rsidRDefault="008E15D8" w:rsidP="008E15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непосредственно учреждением:</w:t>
      </w:r>
    </w:p>
    <w:tbl>
      <w:tblPr>
        <w:tblpPr w:leftFromText="180" w:rightFromText="180" w:vertAnchor="text" w:horzAnchor="page" w:tblpX="1120" w:tblpY="19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3119"/>
        <w:gridCol w:w="8646"/>
        <w:gridCol w:w="1418"/>
      </w:tblGrid>
      <w:tr w:rsidR="008E15D8" w:rsidRPr="00151DEC" w:rsidTr="00744A77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744A77">
            <w:r w:rsidRPr="00744A77">
              <w:t>№ п\</w:t>
            </w:r>
            <w:proofErr w:type="gramStart"/>
            <w:r w:rsidRPr="00744A77"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744A77">
            <w:r w:rsidRPr="00744A77">
              <w:t>Сроки</w:t>
            </w:r>
          </w:p>
          <w:p w:rsidR="008E15D8" w:rsidRPr="00744A77" w:rsidRDefault="008E15D8" w:rsidP="00744A77">
            <w:r w:rsidRPr="00744A77"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744A77">
            <w:pPr>
              <w:ind w:firstLine="720"/>
              <w:jc w:val="center"/>
            </w:pPr>
            <w:r w:rsidRPr="00744A77">
              <w:t>Вид спорта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744A77">
            <w:pPr>
              <w:ind w:firstLine="720"/>
            </w:pPr>
            <w:r w:rsidRPr="00744A77">
              <w:t xml:space="preserve">                  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8E15D8" w:rsidP="00744A77">
            <w:r w:rsidRPr="00744A77">
              <w:t>Кол-во</w:t>
            </w:r>
          </w:p>
          <w:p w:rsidR="008E15D8" w:rsidRPr="00744A77" w:rsidRDefault="008E15D8" w:rsidP="00744A77">
            <w:r w:rsidRPr="00744A77">
              <w:t>участников</w:t>
            </w:r>
          </w:p>
        </w:tc>
      </w:tr>
      <w:tr w:rsidR="002D3E7A" w:rsidRPr="00151DEC" w:rsidTr="008E15D8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7A" w:rsidRPr="00744A77" w:rsidRDefault="002D3E7A" w:rsidP="002D3E7A">
            <w:pPr>
              <w:spacing w:line="360" w:lineRule="auto"/>
              <w:jc w:val="center"/>
            </w:pPr>
            <w:r w:rsidRPr="00744A7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7A" w:rsidRPr="00744A77" w:rsidRDefault="002D3E7A" w:rsidP="002D3E7A">
            <w:pPr>
              <w:spacing w:line="360" w:lineRule="auto"/>
            </w:pPr>
            <w:r w:rsidRPr="00744A77"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7A" w:rsidRPr="00744A77" w:rsidRDefault="002D3E7A" w:rsidP="002D3E7A">
            <w:r w:rsidRPr="00744A77">
              <w:t>Греко-римская  борьба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7A" w:rsidRPr="00744A77" w:rsidRDefault="002D3E7A" w:rsidP="002D3E7A">
            <w:r w:rsidRPr="00744A77">
              <w:t>«Матчевая встреча между учащимися спортивных школ отделения греко-римской борьбы»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7A" w:rsidRPr="00744A77" w:rsidRDefault="002D3E7A" w:rsidP="002D3E7A">
            <w:pPr>
              <w:tabs>
                <w:tab w:val="left" w:pos="381"/>
              </w:tabs>
              <w:jc w:val="both"/>
            </w:pPr>
            <w:r w:rsidRPr="00744A77">
              <w:t>79 чел.</w:t>
            </w:r>
          </w:p>
        </w:tc>
      </w:tr>
      <w:tr w:rsidR="008E15D8" w:rsidRPr="00151DEC" w:rsidTr="008E15D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jc w:val="center"/>
            </w:pPr>
            <w:r w:rsidRPr="00744A7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Художественная  гимнастика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tabs>
                <w:tab w:val="left" w:pos="381"/>
              </w:tabs>
              <w:spacing w:line="360" w:lineRule="auto"/>
              <w:ind w:hanging="103"/>
              <w:jc w:val="both"/>
            </w:pPr>
            <w:r w:rsidRPr="00744A77">
              <w:t xml:space="preserve"> -« Первенство МБОУ ДОД КДЮСШ№1 на призы Деда Мороза и снегурочки»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5D8" w:rsidRPr="00744A77" w:rsidRDefault="00021E91" w:rsidP="008E15D8">
            <w:pPr>
              <w:tabs>
                <w:tab w:val="left" w:pos="381"/>
              </w:tabs>
              <w:spacing w:line="360" w:lineRule="auto"/>
              <w:jc w:val="both"/>
            </w:pPr>
            <w:r w:rsidRPr="00744A77">
              <w:t>75</w:t>
            </w:r>
            <w:r w:rsidR="008E15D8" w:rsidRPr="00744A77">
              <w:t xml:space="preserve"> чел.</w:t>
            </w:r>
          </w:p>
        </w:tc>
      </w:tr>
      <w:tr w:rsidR="008E15D8" w:rsidRPr="00151DEC" w:rsidTr="008E15D8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jc w:val="center"/>
            </w:pPr>
            <w:r w:rsidRPr="00744A7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Спортивная  акробатика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tabs>
                <w:tab w:val="left" w:pos="381"/>
              </w:tabs>
              <w:spacing w:line="360" w:lineRule="auto"/>
              <w:ind w:hanging="103"/>
              <w:jc w:val="both"/>
            </w:pPr>
            <w:r w:rsidRPr="00744A77">
              <w:t xml:space="preserve"> «Первенство МБОУ ДОД КДЮСШ№1 « Здравствуй, Новый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0A3227" w:rsidP="008E15D8">
            <w:pPr>
              <w:tabs>
                <w:tab w:val="left" w:pos="381"/>
              </w:tabs>
              <w:spacing w:line="360" w:lineRule="auto"/>
              <w:jc w:val="both"/>
            </w:pPr>
            <w:r w:rsidRPr="00744A77">
              <w:t>67</w:t>
            </w:r>
            <w:r w:rsidR="008E15D8" w:rsidRPr="00744A77">
              <w:t xml:space="preserve"> чел.</w:t>
            </w:r>
          </w:p>
        </w:tc>
      </w:tr>
      <w:tr w:rsidR="008E15D8" w:rsidRPr="00151DEC" w:rsidTr="008E15D8">
        <w:trPr>
          <w:trHeight w:val="26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 xml:space="preserve"> 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Художественная   гимнастика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«Первенство МБОУ ДОД КДЮСШ№1 «посвященное Международному  женскому дню»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8E15D8" w:rsidP="008E15D8">
            <w:r w:rsidRPr="00744A77">
              <w:t>70 чел.</w:t>
            </w:r>
          </w:p>
        </w:tc>
      </w:tr>
      <w:tr w:rsidR="008E15D8" w:rsidRPr="00151DEC" w:rsidTr="008E15D8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jc w:val="center"/>
            </w:pPr>
            <w:r w:rsidRPr="00744A7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Мини-футбол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-«Первенство Автозаводского района среди дошкольных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0A3227" w:rsidP="008E15D8">
            <w:pPr>
              <w:spacing w:line="360" w:lineRule="auto"/>
            </w:pPr>
            <w:r w:rsidRPr="00744A77">
              <w:t>116</w:t>
            </w:r>
            <w:r w:rsidR="008E15D8" w:rsidRPr="00744A77">
              <w:t xml:space="preserve"> чел.</w:t>
            </w:r>
          </w:p>
        </w:tc>
      </w:tr>
      <w:tr w:rsidR="008E15D8" w:rsidRPr="00151DEC" w:rsidTr="008E15D8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jc w:val="center"/>
            </w:pPr>
            <w:r w:rsidRPr="00744A77">
              <w:t>6</w:t>
            </w:r>
          </w:p>
          <w:p w:rsidR="008E15D8" w:rsidRPr="00744A77" w:rsidRDefault="008E15D8" w:rsidP="008E15D8">
            <w:pPr>
              <w:jc w:val="center"/>
            </w:pPr>
            <w:r w:rsidRPr="00744A77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Греко-римская  борьба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- «Открытое первенство МБОУ ДОД КДЮСШ№1 среди юношей среднего  возраста»</w:t>
            </w:r>
          </w:p>
          <w:p w:rsidR="008E15D8" w:rsidRPr="00744A77" w:rsidRDefault="008E15D8" w:rsidP="008E15D8">
            <w:r w:rsidRPr="00744A77">
              <w:t>- «Открытое первенство МБОУ ДОД КДЮСШ№1 среди юношей младшего  возраста»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53 чел.</w:t>
            </w:r>
          </w:p>
          <w:p w:rsidR="008E15D8" w:rsidRPr="00744A77" w:rsidRDefault="000A3227" w:rsidP="008E15D8">
            <w:r w:rsidRPr="00744A77">
              <w:t>79</w:t>
            </w:r>
            <w:r w:rsidR="008E15D8" w:rsidRPr="00744A77">
              <w:t xml:space="preserve"> чел.</w:t>
            </w:r>
          </w:p>
        </w:tc>
      </w:tr>
      <w:tr w:rsidR="008E15D8" w:rsidRPr="00151DEC" w:rsidTr="008E15D8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  <w:jc w:val="center"/>
            </w:pPr>
            <w:r w:rsidRPr="00744A7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>Художественная   гимнастика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D8" w:rsidRPr="00744A77" w:rsidRDefault="008E15D8" w:rsidP="008E15D8">
            <w:r w:rsidRPr="00744A77">
              <w:t xml:space="preserve">Первенство МБОУ ДОД КДЮСШ№1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D8" w:rsidRPr="00744A77" w:rsidRDefault="008E15D8" w:rsidP="008E15D8">
            <w:pPr>
              <w:spacing w:line="360" w:lineRule="auto"/>
            </w:pPr>
            <w:r w:rsidRPr="00744A77">
              <w:t>67 чел.</w:t>
            </w:r>
          </w:p>
        </w:tc>
      </w:tr>
    </w:tbl>
    <w:p w:rsidR="002D3E7A" w:rsidRDefault="002D3E7A" w:rsidP="008E15D8">
      <w:pPr>
        <w:spacing w:line="360" w:lineRule="auto"/>
        <w:ind w:left="2124" w:firstLine="708"/>
        <w:rPr>
          <w:b/>
          <w:color w:val="3333FF"/>
          <w:sz w:val="24"/>
          <w:szCs w:val="24"/>
        </w:rPr>
      </w:pPr>
    </w:p>
    <w:p w:rsidR="008B4722" w:rsidRPr="00BB7FBB" w:rsidRDefault="008B4722" w:rsidP="00744A77">
      <w:pPr>
        <w:pStyle w:val="af7"/>
        <w:shd w:val="clear" w:color="auto" w:fill="FFFFFF"/>
        <w:spacing w:after="0" w:afterAutospacing="0"/>
        <w:ind w:left="720"/>
        <w:rPr>
          <w:color w:val="000000"/>
          <w:sz w:val="28"/>
          <w:szCs w:val="28"/>
        </w:rPr>
      </w:pPr>
      <w:r w:rsidRPr="00BB7FBB">
        <w:rPr>
          <w:b/>
          <w:bCs/>
          <w:color w:val="000000"/>
          <w:sz w:val="28"/>
          <w:szCs w:val="28"/>
        </w:rPr>
        <w:t>Результаты выступлений на Всероссийских и международных соревнованях,</w:t>
      </w:r>
      <w:r w:rsidRPr="00BB7FBB">
        <w:rPr>
          <w:color w:val="000000"/>
          <w:sz w:val="28"/>
          <w:szCs w:val="28"/>
        </w:rPr>
        <w:t xml:space="preserve"> </w:t>
      </w:r>
      <w:r w:rsidRPr="00BB7FBB">
        <w:rPr>
          <w:b/>
          <w:bCs/>
          <w:color w:val="000000"/>
          <w:sz w:val="28"/>
          <w:szCs w:val="28"/>
        </w:rPr>
        <w:t>где учащиеся МБОУ ДОД «КДЮСШ №1» стали победителями и призерами</w:t>
      </w:r>
      <w:proofErr w:type="gramStart"/>
      <w:r w:rsidRPr="00BB7FBB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8B4722" w:rsidRPr="00F62F9B" w:rsidRDefault="008B4722" w:rsidP="00F62F9B">
      <w:pPr>
        <w:pStyle w:val="af7"/>
        <w:shd w:val="clear" w:color="auto" w:fill="FFFFFF"/>
        <w:spacing w:after="0" w:afterAutospacing="0"/>
        <w:ind w:left="1080"/>
        <w:rPr>
          <w:b/>
          <w:color w:val="000000"/>
        </w:rPr>
      </w:pPr>
      <w:r w:rsidRPr="00F62F9B">
        <w:rPr>
          <w:b/>
          <w:color w:val="000000"/>
        </w:rPr>
        <w:t>Лично-командный Чемпионат и Первенство Приволжского федерального округа по прыжкам на батуте и двойном минитрампе.</w:t>
      </w:r>
    </w:p>
    <w:p w:rsidR="008B4722" w:rsidRDefault="008B4722" w:rsidP="008B4722">
      <w:pPr>
        <w:pStyle w:val="af7"/>
        <w:shd w:val="clear" w:color="auto" w:fill="FFFFFF"/>
        <w:spacing w:before="0" w:beforeAutospacing="0" w:after="0" w:afterAutospacing="0"/>
        <w:ind w:left="648"/>
        <w:rPr>
          <w:color w:val="000000"/>
        </w:rPr>
      </w:pPr>
      <w:r w:rsidRPr="00F62F9B">
        <w:rPr>
          <w:b/>
          <w:color w:val="000000"/>
        </w:rPr>
        <w:t xml:space="preserve">        04.02.2014г. г</w:t>
      </w:r>
      <w:proofErr w:type="gramStart"/>
      <w:r w:rsidRPr="00F62F9B">
        <w:rPr>
          <w:b/>
          <w:color w:val="000000"/>
        </w:rPr>
        <w:t>.Т</w:t>
      </w:r>
      <w:proofErr w:type="gramEnd"/>
      <w:r w:rsidRPr="00F62F9B">
        <w:rPr>
          <w:b/>
          <w:color w:val="000000"/>
        </w:rPr>
        <w:t>ольяти</w:t>
      </w:r>
      <w:r>
        <w:rPr>
          <w:color w:val="000000"/>
        </w:rPr>
        <w:t>.</w:t>
      </w:r>
    </w:p>
    <w:p w:rsidR="008B4722" w:rsidRDefault="008B4722" w:rsidP="008B4722">
      <w:pPr>
        <w:pStyle w:val="af7"/>
        <w:shd w:val="clear" w:color="auto" w:fill="FFFFFF"/>
        <w:spacing w:before="0" w:beforeAutospacing="0" w:after="0" w:afterAutospacing="0"/>
        <w:ind w:left="648"/>
        <w:rPr>
          <w:color w:val="000000"/>
        </w:rPr>
      </w:pPr>
      <w:r>
        <w:rPr>
          <w:color w:val="000000"/>
        </w:rPr>
        <w:t xml:space="preserve">        Первенство: Бондаренко Н. – 2м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личное), 3м.(командное), Молянова О. – 2м.(личное)</w:t>
      </w:r>
    </w:p>
    <w:p w:rsidR="008B4722" w:rsidRDefault="008B4722" w:rsidP="008B4722">
      <w:pPr>
        <w:pStyle w:val="af7"/>
        <w:shd w:val="clear" w:color="auto" w:fill="FFFFFF"/>
        <w:spacing w:before="0" w:beforeAutospacing="0" w:after="0" w:afterAutospacing="0"/>
        <w:ind w:left="648"/>
        <w:rPr>
          <w:color w:val="000000"/>
        </w:rPr>
      </w:pPr>
      <w:r>
        <w:rPr>
          <w:color w:val="000000"/>
        </w:rPr>
        <w:t xml:space="preserve">        Чемпионат: Игошев С., Латухин М. – 3м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командное), Бондаренко Н. – 3м.(личное), 2м.(командное)</w:t>
      </w:r>
    </w:p>
    <w:p w:rsidR="008B4722" w:rsidRPr="00F62F9B" w:rsidRDefault="008B4722" w:rsidP="00F62F9B">
      <w:pPr>
        <w:pStyle w:val="af7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  <w:r w:rsidRPr="00F62F9B">
        <w:rPr>
          <w:b/>
          <w:color w:val="000000"/>
        </w:rPr>
        <w:t>Международный турнир «Кубок академии</w:t>
      </w:r>
      <w:r w:rsidRPr="00F62F9B">
        <w:rPr>
          <w:rStyle w:val="apple-converted-space"/>
          <w:rFonts w:eastAsiaTheme="majorEastAsia"/>
          <w:b/>
          <w:color w:val="000000"/>
        </w:rPr>
        <w:t> </w:t>
      </w:r>
      <w:r w:rsidRPr="00F62F9B">
        <w:rPr>
          <w:b/>
          <w:color w:val="000000"/>
          <w:lang w:val="en-US"/>
        </w:rPr>
        <w:t>IFAGG</w:t>
      </w:r>
      <w:r w:rsidRPr="00F62F9B">
        <w:rPr>
          <w:b/>
          <w:color w:val="000000"/>
        </w:rPr>
        <w:t>»., 20.03.2014г. Болгария, София.</w:t>
      </w:r>
    </w:p>
    <w:p w:rsidR="008B4722" w:rsidRPr="000A6C93" w:rsidRDefault="008B4722" w:rsidP="008B4722">
      <w:pPr>
        <w:pStyle w:val="af7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0A6C93">
        <w:rPr>
          <w:color w:val="000000"/>
        </w:rPr>
        <w:t>«Элеганс» - 8 чел. – 3м</w:t>
      </w:r>
      <w:proofErr w:type="gramStart"/>
      <w:r w:rsidRPr="000A6C93">
        <w:rPr>
          <w:color w:val="000000"/>
        </w:rPr>
        <w:t>.(</w:t>
      </w:r>
      <w:proofErr w:type="gramEnd"/>
      <w:r w:rsidRPr="000A6C93">
        <w:rPr>
          <w:color w:val="000000"/>
        </w:rPr>
        <w:t>девушки)</w:t>
      </w:r>
    </w:p>
    <w:p w:rsidR="008B4722" w:rsidRPr="00F62F9B" w:rsidRDefault="008B4722" w:rsidP="00F62F9B">
      <w:pPr>
        <w:pStyle w:val="af7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  <w:r w:rsidRPr="00F62F9B">
        <w:rPr>
          <w:b/>
          <w:color w:val="000000"/>
        </w:rPr>
        <w:t>Первенство Центрального и Приволжского федеральных округов.  24.02.2014г.г. Раменское</w:t>
      </w:r>
    </w:p>
    <w:p w:rsidR="00F62F9B" w:rsidRDefault="008B4722" w:rsidP="00F62F9B">
      <w:pPr>
        <w:pStyle w:val="af7"/>
        <w:shd w:val="clear" w:color="auto" w:fill="FFFFFF"/>
        <w:spacing w:before="0" w:beforeAutospacing="0" w:after="0" w:afterAutospacing="0"/>
        <w:ind w:left="648"/>
        <w:rPr>
          <w:color w:val="000000"/>
        </w:rPr>
      </w:pPr>
      <w:r>
        <w:rPr>
          <w:color w:val="000000"/>
        </w:rPr>
        <w:t xml:space="preserve">       «Элеганс» - 8 чел. – 3м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девушки), «Очарование» - 2 чел. – 2м.(юниорки)</w:t>
      </w:r>
    </w:p>
    <w:p w:rsidR="008B4722" w:rsidRPr="00F62F9B" w:rsidRDefault="008B4722" w:rsidP="00F62F9B">
      <w:pPr>
        <w:pStyle w:val="af7"/>
        <w:shd w:val="clear" w:color="auto" w:fill="FFFFFF"/>
        <w:spacing w:before="0" w:beforeAutospacing="0" w:after="0" w:afterAutospacing="0"/>
        <w:ind w:left="1020" w:firstLine="60"/>
        <w:rPr>
          <w:color w:val="000000"/>
        </w:rPr>
      </w:pPr>
      <w:r w:rsidRPr="00F62F9B">
        <w:rPr>
          <w:b/>
          <w:color w:val="000000"/>
        </w:rPr>
        <w:t>Личное первенство России по прыжкам на батуте и двойном минитрампе., 27.09.2014г. г</w:t>
      </w:r>
      <w:proofErr w:type="gramStart"/>
      <w:r w:rsidRPr="00F62F9B">
        <w:rPr>
          <w:b/>
          <w:color w:val="000000"/>
        </w:rPr>
        <w:t>.Р</w:t>
      </w:r>
      <w:proofErr w:type="gramEnd"/>
      <w:r w:rsidRPr="00F62F9B">
        <w:rPr>
          <w:b/>
          <w:color w:val="000000"/>
        </w:rPr>
        <w:t>аменское</w:t>
      </w:r>
    </w:p>
    <w:p w:rsidR="008B4722" w:rsidRPr="000A6C93" w:rsidRDefault="008B4722" w:rsidP="008B4722">
      <w:pPr>
        <w:pStyle w:val="af7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0A6C93">
        <w:rPr>
          <w:color w:val="000000"/>
        </w:rPr>
        <w:t>Молянова О. – 3м.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1080"/>
        <w:rPr>
          <w:b/>
          <w:sz w:val="24"/>
          <w:szCs w:val="24"/>
        </w:rPr>
      </w:pPr>
      <w:r w:rsidRPr="00590EDA">
        <w:rPr>
          <w:b/>
          <w:sz w:val="24"/>
          <w:szCs w:val="24"/>
        </w:rPr>
        <w:t xml:space="preserve">22-25.01. </w:t>
      </w:r>
      <w:r>
        <w:rPr>
          <w:b/>
          <w:sz w:val="24"/>
          <w:szCs w:val="24"/>
        </w:rPr>
        <w:t>2015г</w:t>
      </w:r>
      <w:proofErr w:type="gramStart"/>
      <w:r>
        <w:rPr>
          <w:b/>
          <w:sz w:val="24"/>
          <w:szCs w:val="24"/>
        </w:rPr>
        <w:t>.</w:t>
      </w:r>
      <w:r w:rsidRPr="00590EDA">
        <w:rPr>
          <w:b/>
          <w:sz w:val="24"/>
          <w:szCs w:val="24"/>
        </w:rPr>
        <w:t>С</w:t>
      </w:r>
      <w:proofErr w:type="gramEnd"/>
      <w:r w:rsidRPr="00590EDA">
        <w:rPr>
          <w:b/>
          <w:sz w:val="24"/>
          <w:szCs w:val="24"/>
        </w:rPr>
        <w:t>анкт-Петербург. Всероссийские соревнования, посвященные прорыву блокадного Ленинграда по прыжкам на батуте АКД и ДМТ.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372" w:firstLine="708"/>
        <w:rPr>
          <w:sz w:val="24"/>
          <w:szCs w:val="24"/>
        </w:rPr>
      </w:pPr>
      <w:proofErr w:type="gramStart"/>
      <w:r w:rsidRPr="00590EDA">
        <w:rPr>
          <w:sz w:val="24"/>
          <w:szCs w:val="24"/>
        </w:rPr>
        <w:t>личное</w:t>
      </w:r>
      <w:proofErr w:type="gramEnd"/>
      <w:r w:rsidRPr="00590EDA">
        <w:rPr>
          <w:sz w:val="24"/>
          <w:szCs w:val="24"/>
        </w:rPr>
        <w:t xml:space="preserve"> юноши: Писаренко Анастасия 1м, Молянова Олеся 1м., Латухин Егор 2м., участие -8 чел.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372" w:firstLine="708"/>
        <w:rPr>
          <w:b/>
          <w:sz w:val="24"/>
          <w:szCs w:val="24"/>
        </w:rPr>
      </w:pPr>
      <w:r w:rsidRPr="00590EDA">
        <w:rPr>
          <w:b/>
          <w:sz w:val="24"/>
          <w:szCs w:val="24"/>
        </w:rPr>
        <w:t xml:space="preserve">12-15.02. </w:t>
      </w:r>
      <w:r>
        <w:rPr>
          <w:b/>
          <w:sz w:val="24"/>
          <w:szCs w:val="24"/>
        </w:rPr>
        <w:t>2015г</w:t>
      </w:r>
      <w:proofErr w:type="gramStart"/>
      <w:r>
        <w:rPr>
          <w:b/>
          <w:sz w:val="24"/>
          <w:szCs w:val="24"/>
        </w:rPr>
        <w:t>.</w:t>
      </w:r>
      <w:r w:rsidRPr="00590EDA">
        <w:rPr>
          <w:b/>
          <w:sz w:val="24"/>
          <w:szCs w:val="24"/>
        </w:rPr>
        <w:t>У</w:t>
      </w:r>
      <w:proofErr w:type="gramEnd"/>
      <w:r w:rsidRPr="00590EDA">
        <w:rPr>
          <w:b/>
          <w:sz w:val="24"/>
          <w:szCs w:val="24"/>
        </w:rPr>
        <w:t>фа. Лично-командное первенство и чемпионат ПФО по прыжкам на батуте АКД и ДМТ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372" w:firstLine="708"/>
        <w:rPr>
          <w:sz w:val="24"/>
          <w:szCs w:val="24"/>
        </w:rPr>
      </w:pPr>
      <w:r w:rsidRPr="00590EDA">
        <w:rPr>
          <w:sz w:val="24"/>
          <w:szCs w:val="24"/>
        </w:rPr>
        <w:t>командное: юноши 2-е м</w:t>
      </w:r>
      <w:proofErr w:type="gramStart"/>
      <w:r w:rsidRPr="00590EDA">
        <w:rPr>
          <w:sz w:val="24"/>
          <w:szCs w:val="24"/>
        </w:rPr>
        <w:t>.(</w:t>
      </w:r>
      <w:proofErr w:type="gramEnd"/>
      <w:r w:rsidRPr="00590EDA">
        <w:rPr>
          <w:sz w:val="24"/>
          <w:szCs w:val="24"/>
        </w:rPr>
        <w:t>Мошков Илья), мужчины 3-е м.(Игошев Сергей)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1080"/>
        <w:rPr>
          <w:sz w:val="24"/>
          <w:szCs w:val="24"/>
        </w:rPr>
      </w:pPr>
      <w:r w:rsidRPr="00590EDA">
        <w:rPr>
          <w:sz w:val="24"/>
          <w:szCs w:val="24"/>
        </w:rPr>
        <w:t>личное первенство: юноши Молянова Олеся 2-е м.</w:t>
      </w:r>
      <w:proofErr w:type="gramStart"/>
      <w:r w:rsidRPr="00590EDA">
        <w:rPr>
          <w:sz w:val="24"/>
          <w:szCs w:val="24"/>
        </w:rPr>
        <w:t>,Л</w:t>
      </w:r>
      <w:proofErr w:type="gramEnd"/>
      <w:r w:rsidRPr="00590EDA">
        <w:rPr>
          <w:sz w:val="24"/>
          <w:szCs w:val="24"/>
        </w:rPr>
        <w:t>атухин Егор 2-е м., Сергеева Алина 4м., Изосимова Анна 6м. участие – 10 чел.</w:t>
      </w:r>
    </w:p>
    <w:p w:rsidR="009312BB" w:rsidRPr="00590EDA" w:rsidRDefault="009312BB" w:rsidP="00F62F9B">
      <w:pPr>
        <w:autoSpaceDE w:val="0"/>
        <w:autoSpaceDN w:val="0"/>
        <w:adjustRightInd w:val="0"/>
        <w:spacing w:line="276" w:lineRule="auto"/>
        <w:ind w:left="372" w:firstLine="708"/>
        <w:rPr>
          <w:b/>
          <w:sz w:val="24"/>
          <w:szCs w:val="24"/>
        </w:rPr>
      </w:pPr>
      <w:r w:rsidRPr="00590EDA">
        <w:rPr>
          <w:b/>
          <w:sz w:val="24"/>
          <w:szCs w:val="24"/>
        </w:rPr>
        <w:t>15-20.03</w:t>
      </w:r>
      <w:r>
        <w:rPr>
          <w:b/>
          <w:sz w:val="24"/>
          <w:szCs w:val="24"/>
        </w:rPr>
        <w:t>.2015 г.</w:t>
      </w:r>
      <w:r w:rsidRPr="00590EDA">
        <w:rPr>
          <w:b/>
          <w:sz w:val="24"/>
          <w:szCs w:val="24"/>
        </w:rPr>
        <w:t xml:space="preserve"> Раменское. Командное первенство России по прыжкам на батуте АКД и ДМТ</w:t>
      </w:r>
    </w:p>
    <w:p w:rsidR="009312BB" w:rsidRDefault="009312BB" w:rsidP="00F62F9B">
      <w:pPr>
        <w:autoSpaceDE w:val="0"/>
        <w:autoSpaceDN w:val="0"/>
        <w:adjustRightInd w:val="0"/>
        <w:spacing w:line="276" w:lineRule="auto"/>
        <w:ind w:left="372" w:firstLine="708"/>
        <w:rPr>
          <w:sz w:val="24"/>
          <w:szCs w:val="24"/>
        </w:rPr>
      </w:pPr>
      <w:r w:rsidRPr="00590EDA">
        <w:rPr>
          <w:sz w:val="24"/>
          <w:szCs w:val="24"/>
        </w:rPr>
        <w:t>юноши:  Молянова Олеся 3м.</w:t>
      </w:r>
      <w:proofErr w:type="gramStart"/>
      <w:r w:rsidRPr="00590EDA">
        <w:rPr>
          <w:sz w:val="24"/>
          <w:szCs w:val="24"/>
        </w:rPr>
        <w:t xml:space="preserve"> ,</w:t>
      </w:r>
      <w:proofErr w:type="gramEnd"/>
      <w:r w:rsidRPr="00590EDA">
        <w:rPr>
          <w:sz w:val="24"/>
          <w:szCs w:val="24"/>
        </w:rPr>
        <w:t xml:space="preserve"> Латухин Егор 4м. участие – 2 чел.</w:t>
      </w:r>
    </w:p>
    <w:p w:rsidR="009312BB" w:rsidRPr="0084242B" w:rsidRDefault="009312BB" w:rsidP="00F62F9B">
      <w:pPr>
        <w:ind w:left="1080"/>
        <w:rPr>
          <w:b/>
          <w:sz w:val="24"/>
          <w:szCs w:val="24"/>
        </w:rPr>
      </w:pPr>
      <w:r w:rsidRPr="0084242B">
        <w:rPr>
          <w:b/>
          <w:sz w:val="24"/>
          <w:szCs w:val="24"/>
        </w:rPr>
        <w:t xml:space="preserve">20-22.02 </w:t>
      </w:r>
      <w:r w:rsidR="00F62F9B">
        <w:rPr>
          <w:b/>
          <w:sz w:val="24"/>
          <w:szCs w:val="24"/>
        </w:rPr>
        <w:t xml:space="preserve">2015 г. </w:t>
      </w:r>
      <w:r w:rsidRPr="0084242B">
        <w:rPr>
          <w:b/>
          <w:sz w:val="24"/>
          <w:szCs w:val="24"/>
        </w:rPr>
        <w:t>Тарту. Международный турнир «Мисс Валентин 2015»</w:t>
      </w:r>
      <w:r>
        <w:rPr>
          <w:b/>
          <w:sz w:val="24"/>
          <w:szCs w:val="24"/>
        </w:rPr>
        <w:t xml:space="preserve">, </w:t>
      </w:r>
      <w:r w:rsidRPr="0084242B">
        <w:rPr>
          <w:b/>
          <w:sz w:val="24"/>
          <w:szCs w:val="24"/>
        </w:rPr>
        <w:t>1 этап Кубка Мир</w:t>
      </w:r>
      <w:proofErr w:type="gramStart"/>
      <w:r w:rsidRPr="0084242B">
        <w:rPr>
          <w:b/>
          <w:sz w:val="24"/>
          <w:szCs w:val="24"/>
        </w:rPr>
        <w:t>а(</w:t>
      </w:r>
      <w:proofErr w:type="gramEnd"/>
      <w:r w:rsidRPr="0084242B">
        <w:rPr>
          <w:b/>
          <w:sz w:val="24"/>
          <w:szCs w:val="24"/>
        </w:rPr>
        <w:t>юниоры), 2 этап Кубка Мира (женщины)</w:t>
      </w:r>
    </w:p>
    <w:p w:rsidR="009312BB" w:rsidRDefault="009312BB" w:rsidP="00F62F9B">
      <w:pPr>
        <w:ind w:left="372" w:firstLine="708"/>
        <w:rPr>
          <w:sz w:val="24"/>
          <w:szCs w:val="24"/>
        </w:rPr>
      </w:pPr>
      <w:r>
        <w:rPr>
          <w:sz w:val="24"/>
          <w:szCs w:val="24"/>
        </w:rPr>
        <w:t xml:space="preserve">Юниорки: «Мисс Валентин»: </w:t>
      </w:r>
      <w:r>
        <w:t>команда</w:t>
      </w:r>
      <w:r>
        <w:rPr>
          <w:sz w:val="24"/>
          <w:szCs w:val="24"/>
        </w:rPr>
        <w:t xml:space="preserve"> «Элеганс» 3м, </w:t>
      </w:r>
    </w:p>
    <w:p w:rsidR="009312BB" w:rsidRDefault="009312BB" w:rsidP="009312B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1 этап Кубка Мира: Очарование 6м.</w:t>
      </w:r>
    </w:p>
    <w:p w:rsidR="009312BB" w:rsidRPr="00F62F9B" w:rsidRDefault="00F62F9B" w:rsidP="00F62F9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2BB">
        <w:rPr>
          <w:sz w:val="24"/>
          <w:szCs w:val="24"/>
        </w:rPr>
        <w:t>Женщины: 2 этап Кубка Мира: 2человека-участие.</w:t>
      </w:r>
    </w:p>
    <w:p w:rsidR="009312BB" w:rsidRPr="00D028F4" w:rsidRDefault="00F62F9B" w:rsidP="00F62F9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312BB">
        <w:rPr>
          <w:b/>
          <w:sz w:val="24"/>
          <w:szCs w:val="24"/>
        </w:rPr>
        <w:t>1-3.02</w:t>
      </w:r>
      <w:r>
        <w:rPr>
          <w:b/>
          <w:sz w:val="24"/>
          <w:szCs w:val="24"/>
        </w:rPr>
        <w:t>.2015г.</w:t>
      </w:r>
      <w:r w:rsidR="009312BB">
        <w:rPr>
          <w:b/>
          <w:sz w:val="24"/>
          <w:szCs w:val="24"/>
        </w:rPr>
        <w:t xml:space="preserve"> </w:t>
      </w:r>
      <w:r w:rsidR="009312BB" w:rsidRPr="00D028F4">
        <w:rPr>
          <w:b/>
          <w:sz w:val="24"/>
          <w:szCs w:val="24"/>
        </w:rPr>
        <w:t xml:space="preserve"> Нижний Новгород. Первенство ПФО</w:t>
      </w:r>
    </w:p>
    <w:p w:rsidR="009312BB" w:rsidRDefault="00F62F9B" w:rsidP="00F62F9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2BB">
        <w:rPr>
          <w:sz w:val="24"/>
          <w:szCs w:val="24"/>
        </w:rPr>
        <w:t>Юниорки</w:t>
      </w:r>
      <w:r w:rsidR="009312BB" w:rsidRPr="0084242B">
        <w:rPr>
          <w:sz w:val="24"/>
          <w:szCs w:val="24"/>
        </w:rPr>
        <w:t>:</w:t>
      </w:r>
      <w:r w:rsidR="009312BB">
        <w:rPr>
          <w:sz w:val="24"/>
          <w:szCs w:val="24"/>
        </w:rPr>
        <w:t xml:space="preserve"> «Очарование»(2чел.)-1м., «Элеганс»(9чел.)-2м.</w:t>
      </w:r>
    </w:p>
    <w:p w:rsidR="009312BB" w:rsidRDefault="00F62F9B" w:rsidP="00F62F9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2BB">
        <w:rPr>
          <w:sz w:val="24"/>
          <w:szCs w:val="24"/>
        </w:rPr>
        <w:t>Девушки: «Колибри»(9чел.)- 1м, «Анастасия»(11 чел.)-2м.</w:t>
      </w:r>
      <w:r w:rsidR="009312BB" w:rsidRPr="0084242B">
        <w:rPr>
          <w:sz w:val="24"/>
          <w:szCs w:val="24"/>
        </w:rPr>
        <w:t xml:space="preserve"> </w:t>
      </w:r>
    </w:p>
    <w:p w:rsidR="009312BB" w:rsidRDefault="00F62F9B" w:rsidP="00F136C4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E15D8" w:rsidRDefault="008E15D8" w:rsidP="00F62F9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547CD8" w:rsidRPr="00F136C4" w:rsidRDefault="00BB7FBB" w:rsidP="00F136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547CD8" w:rsidRDefault="00547CD8" w:rsidP="00BB7FBB">
      <w:pPr>
        <w:ind w:left="708" w:firstLine="708"/>
        <w:jc w:val="both"/>
        <w:rPr>
          <w:b/>
          <w:sz w:val="24"/>
          <w:szCs w:val="24"/>
        </w:rPr>
      </w:pPr>
    </w:p>
    <w:p w:rsidR="00547CD8" w:rsidRDefault="00547CD8" w:rsidP="00BB7FBB">
      <w:pPr>
        <w:ind w:left="708" w:firstLine="708"/>
        <w:jc w:val="both"/>
        <w:rPr>
          <w:b/>
          <w:sz w:val="24"/>
          <w:szCs w:val="24"/>
        </w:rPr>
      </w:pPr>
    </w:p>
    <w:p w:rsidR="00547CD8" w:rsidRDefault="00547CD8" w:rsidP="00BB7FBB">
      <w:pPr>
        <w:ind w:left="708" w:firstLine="708"/>
        <w:jc w:val="both"/>
        <w:rPr>
          <w:b/>
          <w:sz w:val="24"/>
          <w:szCs w:val="24"/>
        </w:rPr>
      </w:pPr>
    </w:p>
    <w:p w:rsidR="00744A77" w:rsidRDefault="00F62F9B" w:rsidP="00F136C4">
      <w:pPr>
        <w:ind w:left="708" w:firstLine="708"/>
        <w:jc w:val="center"/>
        <w:rPr>
          <w:b/>
          <w:sz w:val="28"/>
          <w:szCs w:val="28"/>
        </w:rPr>
      </w:pPr>
      <w:r w:rsidRPr="00F775F8">
        <w:rPr>
          <w:b/>
          <w:sz w:val="24"/>
          <w:szCs w:val="24"/>
        </w:rPr>
        <w:t>Материально-техническая база</w:t>
      </w: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tbl>
      <w:tblPr>
        <w:tblStyle w:val="af6"/>
        <w:tblpPr w:leftFromText="180" w:rightFromText="180" w:vertAnchor="page" w:horzAnchor="margin" w:tblpY="3751"/>
        <w:tblW w:w="0" w:type="auto"/>
        <w:tblLook w:val="04A0"/>
      </w:tblPr>
      <w:tblGrid>
        <w:gridCol w:w="2561"/>
        <w:gridCol w:w="4848"/>
        <w:gridCol w:w="3688"/>
        <w:gridCol w:w="3689"/>
      </w:tblGrid>
      <w:tr w:rsidR="00F136C4" w:rsidRPr="00F775F8" w:rsidTr="00F136C4">
        <w:trPr>
          <w:trHeight w:val="706"/>
        </w:trPr>
        <w:tc>
          <w:tcPr>
            <w:tcW w:w="2561" w:type="dxa"/>
          </w:tcPr>
          <w:p w:rsidR="00F136C4" w:rsidRPr="00F775F8" w:rsidRDefault="00F136C4" w:rsidP="00F136C4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>Что выполнено, приобретено</w:t>
            </w:r>
          </w:p>
        </w:tc>
        <w:tc>
          <w:tcPr>
            <w:tcW w:w="3688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>Использование бюджетных денег</w:t>
            </w: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>( рублей)</w:t>
            </w:r>
          </w:p>
        </w:tc>
        <w:tc>
          <w:tcPr>
            <w:tcW w:w="3689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>Использование внебюджетных денег   (рублей)</w:t>
            </w:r>
          </w:p>
        </w:tc>
      </w:tr>
      <w:tr w:rsidR="00F136C4" w:rsidRPr="00F775F8" w:rsidTr="00F136C4">
        <w:trPr>
          <w:trHeight w:val="1397"/>
        </w:trPr>
        <w:tc>
          <w:tcPr>
            <w:tcW w:w="2561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>Ремонт</w:t>
            </w:r>
          </w:p>
        </w:tc>
        <w:tc>
          <w:tcPr>
            <w:tcW w:w="4848" w:type="dxa"/>
          </w:tcPr>
          <w:p w:rsidR="00F136C4" w:rsidRPr="00F775F8" w:rsidRDefault="00F136C4" w:rsidP="00F1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санузлов</w:t>
            </w:r>
            <w:r w:rsidRPr="00F775F8">
              <w:rPr>
                <w:sz w:val="24"/>
                <w:szCs w:val="24"/>
              </w:rPr>
              <w:t xml:space="preserve">, </w:t>
            </w:r>
          </w:p>
          <w:p w:rsidR="00F136C4" w:rsidRPr="00F775F8" w:rsidRDefault="00F136C4" w:rsidP="00F136C4">
            <w:pPr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раздевалок</w:t>
            </w:r>
            <w:r w:rsidRPr="00F775F8">
              <w:rPr>
                <w:sz w:val="24"/>
                <w:szCs w:val="24"/>
              </w:rPr>
              <w:t xml:space="preserve">, </w:t>
            </w:r>
          </w:p>
          <w:p w:rsidR="00F136C4" w:rsidRPr="00F775F8" w:rsidRDefault="00F136C4" w:rsidP="00F136C4">
            <w:pPr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 xml:space="preserve">асфальтобетонного покрытия подъездных путей к спортсооружению </w:t>
            </w:r>
          </w:p>
        </w:tc>
        <w:tc>
          <w:tcPr>
            <w:tcW w:w="3688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911,3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jc w:val="center"/>
              <w:rPr>
                <w:sz w:val="24"/>
                <w:szCs w:val="24"/>
              </w:rPr>
            </w:pPr>
          </w:p>
          <w:p w:rsidR="00F136C4" w:rsidRPr="00F775F8" w:rsidRDefault="00F136C4" w:rsidP="00F136C4">
            <w:pPr>
              <w:rPr>
                <w:sz w:val="24"/>
                <w:szCs w:val="24"/>
              </w:rPr>
            </w:pPr>
            <w:r w:rsidRPr="00F775F8">
              <w:rPr>
                <w:sz w:val="24"/>
                <w:szCs w:val="24"/>
              </w:rPr>
              <w:t xml:space="preserve">                     ____</w:t>
            </w:r>
          </w:p>
        </w:tc>
      </w:tr>
    </w:tbl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744A77" w:rsidRDefault="00744A77" w:rsidP="00BB7FBB">
      <w:pPr>
        <w:ind w:left="708" w:firstLine="708"/>
        <w:jc w:val="both"/>
        <w:rPr>
          <w:b/>
          <w:sz w:val="28"/>
          <w:szCs w:val="28"/>
        </w:rPr>
      </w:pPr>
    </w:p>
    <w:p w:rsidR="008D0EE1" w:rsidRDefault="008D0EE1" w:rsidP="00F136C4">
      <w:pPr>
        <w:jc w:val="both"/>
        <w:rPr>
          <w:b/>
          <w:sz w:val="24"/>
          <w:szCs w:val="24"/>
        </w:rPr>
      </w:pPr>
    </w:p>
    <w:p w:rsidR="008E15D8" w:rsidRDefault="008E15D8" w:rsidP="008E15D8">
      <w:pPr>
        <w:jc w:val="both"/>
        <w:rPr>
          <w:sz w:val="28"/>
          <w:szCs w:val="28"/>
        </w:rPr>
      </w:pPr>
    </w:p>
    <w:p w:rsidR="008E15D8" w:rsidRPr="007640AC" w:rsidRDefault="008E15D8" w:rsidP="008D0EE1">
      <w:pPr>
        <w:jc w:val="both"/>
        <w:rPr>
          <w:sz w:val="24"/>
          <w:szCs w:val="24"/>
        </w:rPr>
      </w:pPr>
      <w:r w:rsidRPr="00F775F8">
        <w:rPr>
          <w:sz w:val="24"/>
          <w:szCs w:val="24"/>
        </w:rPr>
        <w:tab/>
      </w:r>
      <w:r w:rsidRPr="00F775F8">
        <w:rPr>
          <w:sz w:val="24"/>
          <w:szCs w:val="24"/>
        </w:rPr>
        <w:tab/>
      </w:r>
      <w:r w:rsidRPr="00F775F8">
        <w:rPr>
          <w:sz w:val="24"/>
          <w:szCs w:val="24"/>
        </w:rPr>
        <w:tab/>
      </w:r>
      <w:r w:rsidRPr="00F775F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color w:val="3333FF"/>
          <w:sz w:val="24"/>
          <w:szCs w:val="24"/>
        </w:rPr>
        <w:t xml:space="preserve">ФИНАНСОВАЯ ДЕЯТЕЛЬНОСТЬ  </w:t>
      </w:r>
      <w:r w:rsidRPr="00151DEC">
        <w:rPr>
          <w:color w:val="3333FF"/>
          <w:sz w:val="24"/>
          <w:szCs w:val="24"/>
        </w:rPr>
        <w:t xml:space="preserve"> М</w:t>
      </w:r>
      <w:r>
        <w:rPr>
          <w:color w:val="3333FF"/>
          <w:sz w:val="24"/>
          <w:szCs w:val="24"/>
        </w:rPr>
        <w:t>Б</w:t>
      </w:r>
      <w:r w:rsidRPr="00151DEC">
        <w:rPr>
          <w:color w:val="3333FF"/>
          <w:sz w:val="24"/>
          <w:szCs w:val="24"/>
        </w:rPr>
        <w:t xml:space="preserve">ОУ ДОД </w:t>
      </w:r>
      <w:r>
        <w:rPr>
          <w:color w:val="3333FF"/>
          <w:sz w:val="24"/>
          <w:szCs w:val="24"/>
        </w:rPr>
        <w:t xml:space="preserve"> К</w:t>
      </w:r>
      <w:r w:rsidRPr="00151DEC">
        <w:rPr>
          <w:color w:val="3333FF"/>
          <w:sz w:val="24"/>
          <w:szCs w:val="24"/>
        </w:rPr>
        <w:t>ДЮСШ № 1</w:t>
      </w:r>
    </w:p>
    <w:p w:rsidR="008E15D8" w:rsidRPr="00F744B8" w:rsidRDefault="008E15D8" w:rsidP="008E15D8">
      <w:pPr>
        <w:rPr>
          <w:sz w:val="24"/>
          <w:szCs w:val="24"/>
        </w:rPr>
      </w:pPr>
      <w:r>
        <w:rPr>
          <w:color w:val="3333FF"/>
          <w:sz w:val="24"/>
          <w:szCs w:val="24"/>
        </w:rPr>
        <w:t xml:space="preserve">                       </w:t>
      </w:r>
    </w:p>
    <w:p w:rsidR="008E15D8" w:rsidRPr="00151DEC" w:rsidRDefault="008E15D8" w:rsidP="008E15D8">
      <w:pPr>
        <w:jc w:val="center"/>
        <w:rPr>
          <w:color w:val="3333FF"/>
          <w:sz w:val="24"/>
          <w:szCs w:val="24"/>
        </w:rPr>
      </w:pPr>
    </w:p>
    <w:p w:rsidR="008E15D8" w:rsidRPr="00C661C2" w:rsidRDefault="008E15D8" w:rsidP="008E15D8">
      <w:pPr>
        <w:numPr>
          <w:ilvl w:val="0"/>
          <w:numId w:val="15"/>
        </w:numPr>
        <w:tabs>
          <w:tab w:val="clear" w:pos="840"/>
          <w:tab w:val="num" w:pos="993"/>
          <w:tab w:val="left" w:pos="1276"/>
        </w:tabs>
        <w:spacing w:line="360" w:lineRule="auto"/>
        <w:ind w:hanging="131"/>
        <w:rPr>
          <w:b/>
          <w:sz w:val="24"/>
          <w:szCs w:val="24"/>
        </w:rPr>
      </w:pPr>
      <w:r w:rsidRPr="00723365">
        <w:rPr>
          <w:sz w:val="24"/>
          <w:szCs w:val="24"/>
        </w:rPr>
        <w:t>Заработная плата составила</w:t>
      </w:r>
      <w:r w:rsidR="008D0EE1">
        <w:rPr>
          <w:sz w:val="24"/>
          <w:szCs w:val="24"/>
        </w:rPr>
        <w:t xml:space="preserve"> – </w:t>
      </w:r>
      <w:r w:rsidR="009025BC">
        <w:rPr>
          <w:sz w:val="24"/>
          <w:szCs w:val="24"/>
        </w:rPr>
        <w:t>1678,8</w:t>
      </w:r>
      <w:r w:rsidR="008D0EE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руб.</w:t>
      </w:r>
      <w:r w:rsidRPr="00723365">
        <w:rPr>
          <w:sz w:val="24"/>
          <w:szCs w:val="24"/>
        </w:rPr>
        <w:t xml:space="preserve">  </w:t>
      </w:r>
    </w:p>
    <w:p w:rsidR="008E15D8" w:rsidRDefault="007466AC" w:rsidP="008E15D8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8E15D8" w:rsidRPr="00151DEC">
        <w:rPr>
          <w:sz w:val="24"/>
          <w:szCs w:val="24"/>
        </w:rPr>
        <w:t xml:space="preserve">.  Содержание </w:t>
      </w:r>
      <w:r w:rsidR="008E15D8">
        <w:rPr>
          <w:sz w:val="24"/>
          <w:szCs w:val="24"/>
        </w:rPr>
        <w:t>спортсооружений</w:t>
      </w:r>
      <w:r w:rsidR="008E15D8" w:rsidRPr="00151DEC">
        <w:rPr>
          <w:sz w:val="24"/>
          <w:szCs w:val="24"/>
        </w:rPr>
        <w:t>:</w:t>
      </w:r>
      <w:r w:rsidR="008E15D8">
        <w:rPr>
          <w:sz w:val="24"/>
          <w:szCs w:val="24"/>
        </w:rPr>
        <w:t xml:space="preserve"> </w:t>
      </w:r>
      <w:r w:rsidR="009025BC">
        <w:rPr>
          <w:sz w:val="24"/>
          <w:szCs w:val="24"/>
        </w:rPr>
        <w:t>999,4</w:t>
      </w:r>
      <w:r w:rsidR="008E15D8">
        <w:rPr>
          <w:sz w:val="24"/>
          <w:szCs w:val="24"/>
        </w:rPr>
        <w:t xml:space="preserve"> руб. </w:t>
      </w:r>
    </w:p>
    <w:p w:rsidR="008E15D8" w:rsidRPr="00723365" w:rsidRDefault="007466AC" w:rsidP="008E15D8">
      <w:pPr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8E15D8">
        <w:rPr>
          <w:sz w:val="24"/>
          <w:szCs w:val="24"/>
        </w:rPr>
        <w:t xml:space="preserve">. Доходы по предоставлению платных услуг – </w:t>
      </w:r>
      <w:r w:rsidR="009025BC">
        <w:rPr>
          <w:sz w:val="24"/>
          <w:szCs w:val="24"/>
        </w:rPr>
        <w:t>928,7</w:t>
      </w:r>
      <w:r w:rsidR="008D0EE1">
        <w:rPr>
          <w:sz w:val="24"/>
          <w:szCs w:val="24"/>
        </w:rPr>
        <w:t xml:space="preserve"> тыс.</w:t>
      </w:r>
      <w:r w:rsidR="008E15D8">
        <w:rPr>
          <w:sz w:val="24"/>
          <w:szCs w:val="24"/>
        </w:rPr>
        <w:t xml:space="preserve"> руб.</w:t>
      </w:r>
    </w:p>
    <w:p w:rsidR="00F136C4" w:rsidRPr="00F136C4" w:rsidRDefault="008E15D8" w:rsidP="00F136C4">
      <w:pPr>
        <w:spacing w:line="360" w:lineRule="auto"/>
        <w:ind w:left="360"/>
        <w:rPr>
          <w:b/>
          <w:sz w:val="24"/>
          <w:szCs w:val="24"/>
        </w:rPr>
      </w:pPr>
      <w:r w:rsidRPr="00151DE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151DEC">
        <w:rPr>
          <w:sz w:val="24"/>
          <w:szCs w:val="24"/>
        </w:rPr>
        <w:t xml:space="preserve">    </w:t>
      </w:r>
    </w:p>
    <w:p w:rsidR="00F136C4" w:rsidRDefault="00F136C4" w:rsidP="008E15D8">
      <w:pPr>
        <w:spacing w:line="360" w:lineRule="auto"/>
        <w:ind w:left="4248" w:firstLine="147"/>
        <w:rPr>
          <w:b/>
          <w:color w:val="3333FF"/>
          <w:sz w:val="24"/>
          <w:szCs w:val="24"/>
        </w:rPr>
      </w:pPr>
    </w:p>
    <w:p w:rsidR="00F136C4" w:rsidRDefault="00F136C4" w:rsidP="008E15D8">
      <w:pPr>
        <w:spacing w:line="360" w:lineRule="auto"/>
        <w:ind w:left="4248" w:firstLine="147"/>
        <w:rPr>
          <w:b/>
          <w:color w:val="3333FF"/>
          <w:sz w:val="24"/>
          <w:szCs w:val="24"/>
        </w:rPr>
      </w:pPr>
    </w:p>
    <w:p w:rsidR="00547CD8" w:rsidRDefault="00547CD8" w:rsidP="008E15D8">
      <w:pPr>
        <w:spacing w:line="360" w:lineRule="auto"/>
        <w:ind w:left="4248" w:firstLine="147"/>
        <w:rPr>
          <w:b/>
          <w:color w:val="3333FF"/>
          <w:sz w:val="24"/>
          <w:szCs w:val="24"/>
        </w:rPr>
      </w:pPr>
    </w:p>
    <w:p w:rsidR="008E15D8" w:rsidRPr="00402122" w:rsidRDefault="008E15D8" w:rsidP="008E15D8">
      <w:pPr>
        <w:spacing w:line="360" w:lineRule="auto"/>
        <w:ind w:left="4248" w:firstLine="147"/>
        <w:rPr>
          <w:b/>
          <w:color w:val="3333FF"/>
          <w:sz w:val="28"/>
          <w:szCs w:val="28"/>
        </w:rPr>
      </w:pPr>
      <w:r w:rsidRPr="00944B82">
        <w:rPr>
          <w:b/>
          <w:color w:val="3333FF"/>
          <w:sz w:val="24"/>
          <w:szCs w:val="24"/>
        </w:rPr>
        <w:lastRenderedPageBreak/>
        <w:t xml:space="preserve">ОСНОВНЫЕ СОХРАНЯЮЩИЕСЯ ПРОБЛЕМЫ </w:t>
      </w:r>
    </w:p>
    <w:p w:rsidR="008E15D8" w:rsidRPr="00944B82" w:rsidRDefault="008E15D8" w:rsidP="008E15D8">
      <w:pPr>
        <w:spacing w:line="360" w:lineRule="auto"/>
        <w:rPr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  <w:t xml:space="preserve">                                                                  </w:t>
      </w:r>
      <w:r w:rsidRPr="00944B82">
        <w:rPr>
          <w:b/>
          <w:color w:val="3333FF"/>
          <w:sz w:val="24"/>
          <w:szCs w:val="24"/>
        </w:rPr>
        <w:t xml:space="preserve"> И НАПРАВЛЕНИЯ РАЗВИТИЯ НА ПРЕДСТОЯЩИЙ ГОД</w:t>
      </w:r>
    </w:p>
    <w:p w:rsidR="008E15D8" w:rsidRPr="00AD6768" w:rsidRDefault="008E15D8" w:rsidP="008E15D8">
      <w:pPr>
        <w:pStyle w:val="31"/>
        <w:ind w:left="0" w:firstLine="885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В последнее время проблема воспитания, в том числе и физического, выходит в нашем обществе на первый план. Спортивн</w:t>
      </w:r>
      <w:r>
        <w:rPr>
          <w:color w:val="000000"/>
          <w:sz w:val="24"/>
          <w:szCs w:val="24"/>
        </w:rPr>
        <w:t>ая школа ежегодно проводит 15-2</w:t>
      </w:r>
      <w:r w:rsidRPr="00AD6768">
        <w:rPr>
          <w:color w:val="000000"/>
          <w:sz w:val="24"/>
          <w:szCs w:val="24"/>
        </w:rPr>
        <w:t>0 спортивно-массовых мероприятий, которые являются неотъемлемой частью образовательного процесса дополнительного образования,  областной спартакиады  учащихся  общеобразовательных учреждений и детско-юношеских спортивных школ. Но существует проблема финансирования выездных соревнований, даже на соревнования официального уровн</w:t>
      </w:r>
      <w:proofErr w:type="gramStart"/>
      <w:r w:rsidRPr="00AD6768">
        <w:rPr>
          <w:color w:val="000000"/>
          <w:sz w:val="24"/>
          <w:szCs w:val="24"/>
        </w:rPr>
        <w:t>я-</w:t>
      </w:r>
      <w:proofErr w:type="gramEnd"/>
      <w:r w:rsidRPr="00AD6768">
        <w:rPr>
          <w:color w:val="000000"/>
          <w:sz w:val="24"/>
          <w:szCs w:val="24"/>
        </w:rPr>
        <w:t xml:space="preserve"> первенства Нижегородской области, первенства Приволжского Федерального Округа и первенства России – учащиеся школы выезжать только благодаря финансовой поддержке родителей. 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Функционирование учреждений  дополнительного образования,  как и других образовательных учреждений,  происходит</w:t>
      </w:r>
      <w:r>
        <w:rPr>
          <w:color w:val="000000"/>
          <w:sz w:val="24"/>
          <w:szCs w:val="24"/>
        </w:rPr>
        <w:t xml:space="preserve"> в условиях  дефицита финансовых средств.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Недостаток  финансирования спортивной школы влечет за собой невозможность реализации  в полной мере календаря спортивно-массовых мероприятий, проведения учебно-тренировочных сборов и выезда на соревнования. Это, в свою очередь, приводит к снижению уровня подготовки спортсменов высокого класса, членов сборных команд города и области по видам спорта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Все более очевидной становится проблема сохранения и развития учебно-материальной базы спортивной школы. Давно назрела необходимость в проведении капитального ремонта здания </w:t>
      </w:r>
      <w:r>
        <w:rPr>
          <w:color w:val="000000"/>
          <w:sz w:val="24"/>
          <w:szCs w:val="24"/>
        </w:rPr>
        <w:t xml:space="preserve"> </w:t>
      </w:r>
      <w:r w:rsidRPr="00AD6768">
        <w:rPr>
          <w:color w:val="000000"/>
          <w:sz w:val="24"/>
          <w:szCs w:val="24"/>
        </w:rPr>
        <w:t>КДЮСШ.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Проблемой остается отсутствие необходимой преемственности  уровней образования, начиная со спортивно-оздоровительных групп, групп начальной подготовки, учебно-тренировочных групп и групп спортивного совершенствования.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Остается проблемой кадровое обеспечение. Недостаточный уровень заработной платы, </w:t>
      </w:r>
      <w:r>
        <w:rPr>
          <w:color w:val="000000"/>
          <w:sz w:val="24"/>
          <w:szCs w:val="24"/>
        </w:rPr>
        <w:t>создавшееся</w:t>
      </w:r>
      <w:r w:rsidRPr="00AD6768">
        <w:rPr>
          <w:color w:val="000000"/>
          <w:sz w:val="24"/>
          <w:szCs w:val="24"/>
        </w:rPr>
        <w:t xml:space="preserve"> положение с организацией курсов повышения квалификации  приводит к  отсутствию притока молодых специалистов.</w:t>
      </w:r>
    </w:p>
    <w:p w:rsidR="008E15D8" w:rsidRPr="00AD6768" w:rsidRDefault="008E15D8" w:rsidP="008E15D8">
      <w:pPr>
        <w:ind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 Вместе с тем, повышение требований к качеству  дополнительного образования, в первую очередь, физического воспитания,  становится все более насущной социальной проблемой,  социальным заказом и, одновременно, условием для его развития, стимулом обновления содержания деятельности.</w:t>
      </w:r>
    </w:p>
    <w:p w:rsidR="008E15D8" w:rsidRPr="00AD6768" w:rsidRDefault="008E15D8" w:rsidP="008E15D8">
      <w:pPr>
        <w:ind w:firstLine="709"/>
        <w:jc w:val="both"/>
        <w:rPr>
          <w:sz w:val="24"/>
          <w:szCs w:val="24"/>
        </w:rPr>
      </w:pPr>
      <w:r w:rsidRPr="00AD6768">
        <w:rPr>
          <w:sz w:val="24"/>
          <w:szCs w:val="24"/>
        </w:rPr>
        <w:t>Важной проблемой является восстановление единства системы обучения и воспитания, достигаемое за счет реализации в спортивной школе программ, удовлетворяющих естественную тягу молодых людей к занятиям физической культурой и спортом. Судьба подрастающего поколения в значительной мере зависит от восстановления системы воспитания, определяющей нравственные ориентиры, формирующие гражданственность и патриотизм. А пока складывающаяся ситуация ведет к росту детской безнадзорности и преступности.</w:t>
      </w:r>
    </w:p>
    <w:p w:rsidR="008E15D8" w:rsidRPr="00AD6768" w:rsidRDefault="008E15D8" w:rsidP="008E15D8">
      <w:pPr>
        <w:pStyle w:val="31"/>
        <w:ind w:left="0" w:firstLine="885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Система общего образования, в первую </w:t>
      </w:r>
      <w:proofErr w:type="gramStart"/>
      <w:r w:rsidRPr="00AD6768">
        <w:rPr>
          <w:color w:val="000000"/>
          <w:sz w:val="24"/>
          <w:szCs w:val="24"/>
        </w:rPr>
        <w:t>очередь</w:t>
      </w:r>
      <w:proofErr w:type="gramEnd"/>
      <w:r w:rsidRPr="00AD6768">
        <w:rPr>
          <w:color w:val="000000"/>
          <w:sz w:val="24"/>
          <w:szCs w:val="24"/>
        </w:rPr>
        <w:t xml:space="preserve"> решая задачи интеллектуального  развития личности, не обладает достаточными возможностями и условиями для формирования и развития психодинамических качеств человека. Поэтому особое место в организации воспитательной работы отводится системе дополнительного образования. </w:t>
      </w:r>
    </w:p>
    <w:p w:rsidR="008E15D8" w:rsidRPr="00AD6768" w:rsidRDefault="008E15D8" w:rsidP="008E15D8">
      <w:pPr>
        <w:pStyle w:val="31"/>
        <w:ind w:left="0"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В предстоящем году</w:t>
      </w:r>
      <w:r>
        <w:rPr>
          <w:color w:val="000000"/>
          <w:sz w:val="24"/>
          <w:szCs w:val="24"/>
        </w:rPr>
        <w:t xml:space="preserve">, как и в 2012 </w:t>
      </w:r>
      <w:r w:rsidRPr="00AD6768">
        <w:rPr>
          <w:color w:val="000000"/>
          <w:sz w:val="24"/>
          <w:szCs w:val="24"/>
        </w:rPr>
        <w:t xml:space="preserve"> деятельность спортивной школы будет направлена на решение следующих воспитательных задач: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 Социально-педагогическая адаптация и защита детей, формирование позитивного отношения между людьми, уважение прав другого человека.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clear" w:pos="1260"/>
          <w:tab w:val="num" w:pos="0"/>
          <w:tab w:val="left" w:pos="1134"/>
          <w:tab w:val="left" w:pos="1276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Развитие интересов и способностей личности,  формирование и развитие личностных качеств, необходимых для активной жизнедеятельности.  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1134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состязательности.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lastRenderedPageBreak/>
        <w:t xml:space="preserve">Увеличение степени самостоятельности детей, воспитание способности самоконтроля и управления своей жизнью, эффективного преодоления трудностей. 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993" w:hanging="283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Сознательное получение дополнительного образования, соответствующего жизненным планам и интересам. 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Компенсация дефицита общения в школе, семье, в среде сверстников и расширение сферы межличностных контактов.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Формирование знаний, умений и навыков по обеспечению здорового образа жизни и жизненных потребностей.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Формирование устойчивого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табакокурения. </w:t>
      </w:r>
    </w:p>
    <w:p w:rsidR="008E15D8" w:rsidRPr="00AD6768" w:rsidRDefault="008E15D8" w:rsidP="008E15D8">
      <w:pPr>
        <w:pStyle w:val="31"/>
        <w:numPr>
          <w:ilvl w:val="0"/>
          <w:numId w:val="19"/>
        </w:numPr>
        <w:tabs>
          <w:tab w:val="num" w:pos="993"/>
        </w:tabs>
        <w:spacing w:after="0"/>
        <w:ind w:left="0" w:firstLine="71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Обеспечение подготовки к созидательной общественно-производственной деятельности и привитие ответственно-правовых черт поведения. </w:t>
      </w:r>
    </w:p>
    <w:p w:rsidR="008E15D8" w:rsidRPr="00AD6768" w:rsidRDefault="008E15D8" w:rsidP="008E15D8">
      <w:pPr>
        <w:pStyle w:val="31"/>
        <w:spacing w:after="0"/>
        <w:ind w:left="0" w:firstLine="885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Организаторами и участниками воспитательного процесса в спортивной школе и других образовательных учреждениях будут тренерско-преподавательский состав, родительская общественность, ученические коллективы, государственные и общественные организации и структуры, ветераны спорта и  труда. Реализация воспитательных задач будет обеспечиваться в ходе учебно-тренировочного процесса, проведения спортивно-массовых и физкультурно-оздоровительных мероприятий, олимпиад, фестивалей, соревнований, слетов и пр. Особо значимая роль отводится  воспитательной работе в процессе подготовки спортсменов по программам спортивного совершенствования и высшего спортивного мастерства.</w:t>
      </w:r>
    </w:p>
    <w:p w:rsidR="008E15D8" w:rsidRPr="00AD6768" w:rsidRDefault="008E15D8" w:rsidP="008E15D8">
      <w:pPr>
        <w:pStyle w:val="31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С учетом вышеназванных воспитательных задач педагогический коллектив М</w:t>
      </w:r>
      <w:r>
        <w:rPr>
          <w:color w:val="000000"/>
          <w:sz w:val="24"/>
          <w:szCs w:val="24"/>
        </w:rPr>
        <w:t>Б</w:t>
      </w:r>
      <w:r w:rsidRPr="00AD6768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</w:t>
      </w:r>
      <w:r w:rsidRPr="00AD6768">
        <w:rPr>
          <w:color w:val="000000"/>
          <w:sz w:val="24"/>
          <w:szCs w:val="24"/>
        </w:rPr>
        <w:t>ДОД</w:t>
      </w:r>
      <w:r>
        <w:rPr>
          <w:color w:val="000000"/>
          <w:sz w:val="24"/>
          <w:szCs w:val="24"/>
        </w:rPr>
        <w:t xml:space="preserve"> </w:t>
      </w:r>
      <w:r w:rsidRPr="00AD6768">
        <w:rPr>
          <w:color w:val="000000"/>
          <w:sz w:val="24"/>
          <w:szCs w:val="24"/>
        </w:rPr>
        <w:t xml:space="preserve">ДЮСШ №1  прогнозирует ресурсное обеспечение развития спортивной школы на предстоящий год  по следующим направлениям и объемам:  </w:t>
      </w:r>
    </w:p>
    <w:p w:rsidR="008E15D8" w:rsidRPr="00AD6768" w:rsidRDefault="008E15D8" w:rsidP="008E15D8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1. Укрепление материально-технической и производственной базы:  </w:t>
      </w:r>
    </w:p>
    <w:p w:rsidR="008E15D8" w:rsidRPr="00AD6768" w:rsidRDefault="008E15D8" w:rsidP="008E15D8">
      <w:pPr>
        <w:pStyle w:val="31"/>
        <w:numPr>
          <w:ilvl w:val="0"/>
          <w:numId w:val="21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реконструкция и ремонт зданий и спортсооружений; </w:t>
      </w:r>
    </w:p>
    <w:p w:rsidR="008E15D8" w:rsidRPr="00AD6768" w:rsidRDefault="008E15D8" w:rsidP="008E15D8">
      <w:pPr>
        <w:pStyle w:val="31"/>
        <w:numPr>
          <w:ilvl w:val="0"/>
          <w:numId w:val="21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обеспечение спортивной школы спортинвентарем и оборудованием  </w:t>
      </w:r>
    </w:p>
    <w:p w:rsidR="008E15D8" w:rsidRPr="00AD6768" w:rsidRDefault="008E15D8" w:rsidP="008E15D8">
      <w:pPr>
        <w:pStyle w:val="31"/>
        <w:numPr>
          <w:ilvl w:val="0"/>
          <w:numId w:val="21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приобретение единой спортивной формы для </w:t>
      </w:r>
      <w:r>
        <w:rPr>
          <w:color w:val="000000"/>
          <w:sz w:val="24"/>
          <w:szCs w:val="24"/>
        </w:rPr>
        <w:t>участия в культурно-массовых мероприятиях</w:t>
      </w:r>
      <w:r w:rsidRPr="00AD6768">
        <w:rPr>
          <w:color w:val="000000"/>
          <w:sz w:val="24"/>
          <w:szCs w:val="24"/>
        </w:rPr>
        <w:t xml:space="preserve">. </w:t>
      </w:r>
    </w:p>
    <w:p w:rsidR="008E15D8" w:rsidRPr="00AD6768" w:rsidRDefault="008E15D8" w:rsidP="008E15D8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2. Кадровое обеспечение </w:t>
      </w:r>
    </w:p>
    <w:p w:rsidR="008E15D8" w:rsidRPr="00AD6768" w:rsidRDefault="008E15D8" w:rsidP="008E15D8">
      <w:pPr>
        <w:pStyle w:val="31"/>
        <w:numPr>
          <w:ilvl w:val="0"/>
          <w:numId w:val="23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обеспечить планируемый рост объемных показателей работы; </w:t>
      </w:r>
    </w:p>
    <w:p w:rsidR="008E15D8" w:rsidRPr="00AD6768" w:rsidRDefault="008E15D8" w:rsidP="008E15D8">
      <w:pPr>
        <w:pStyle w:val="31"/>
        <w:numPr>
          <w:ilvl w:val="0"/>
          <w:numId w:val="23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улучшение качественного состава  тренеров-преподавателей; </w:t>
      </w:r>
    </w:p>
    <w:p w:rsidR="008E15D8" w:rsidRPr="00AD6768" w:rsidRDefault="008E15D8" w:rsidP="008E15D8">
      <w:pPr>
        <w:pStyle w:val="31"/>
        <w:numPr>
          <w:ilvl w:val="0"/>
          <w:numId w:val="23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повышение категорийности кадров; </w:t>
      </w:r>
    </w:p>
    <w:p w:rsidR="008E15D8" w:rsidRPr="00AD6768" w:rsidRDefault="008E15D8" w:rsidP="008E15D8">
      <w:pPr>
        <w:pStyle w:val="31"/>
        <w:numPr>
          <w:ilvl w:val="0"/>
          <w:numId w:val="23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обеспечение роста спортивных показателей учащихся.  </w:t>
      </w:r>
    </w:p>
    <w:p w:rsidR="008E15D8" w:rsidRPr="00AD6768" w:rsidRDefault="008E15D8" w:rsidP="008E15D8">
      <w:pPr>
        <w:pStyle w:val="31"/>
        <w:spacing w:after="0"/>
        <w:ind w:left="0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3. Финансовое обеспечение и источники:</w:t>
      </w:r>
    </w:p>
    <w:p w:rsidR="008E15D8" w:rsidRDefault="008E15D8" w:rsidP="008E15D8">
      <w:pPr>
        <w:pStyle w:val="31"/>
        <w:numPr>
          <w:ilvl w:val="0"/>
          <w:numId w:val="25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обеспечение бюджетного финансирования на</w:t>
      </w:r>
      <w:r>
        <w:rPr>
          <w:color w:val="000000"/>
          <w:sz w:val="24"/>
          <w:szCs w:val="24"/>
        </w:rPr>
        <w:t xml:space="preserve"> повышение квалификации кадров;</w:t>
      </w:r>
    </w:p>
    <w:p w:rsidR="008E15D8" w:rsidRPr="00B64624" w:rsidRDefault="008E15D8" w:rsidP="008E15D8">
      <w:pPr>
        <w:pStyle w:val="31"/>
        <w:numPr>
          <w:ilvl w:val="0"/>
          <w:numId w:val="25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B64624">
        <w:rPr>
          <w:color w:val="000000"/>
          <w:sz w:val="24"/>
          <w:szCs w:val="24"/>
        </w:rPr>
        <w:t xml:space="preserve">обеспечение бюджетного и внебюджетного финансирования на оздоровительную работу </w:t>
      </w:r>
    </w:p>
    <w:p w:rsidR="008E15D8" w:rsidRPr="00AD6768" w:rsidRDefault="008E15D8" w:rsidP="008E15D8">
      <w:pPr>
        <w:pStyle w:val="31"/>
        <w:numPr>
          <w:ilvl w:val="0"/>
          <w:numId w:val="25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обеспечение бюджетного и внебюджетного финансирования спортивно-массовых мероприятий и сборов; </w:t>
      </w:r>
    </w:p>
    <w:p w:rsidR="008E15D8" w:rsidRPr="00AD6768" w:rsidRDefault="008E15D8" w:rsidP="008E15D8">
      <w:pPr>
        <w:pStyle w:val="31"/>
        <w:numPr>
          <w:ilvl w:val="0"/>
          <w:numId w:val="25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>обеспечение бюджетного финансирования на участие в областных  и всероссийских соревнованиях.</w:t>
      </w:r>
    </w:p>
    <w:p w:rsidR="008E15D8" w:rsidRPr="00AD6768" w:rsidRDefault="008E15D8" w:rsidP="008E15D8">
      <w:pPr>
        <w:pStyle w:val="31"/>
        <w:numPr>
          <w:ilvl w:val="0"/>
          <w:numId w:val="25"/>
        </w:numPr>
        <w:tabs>
          <w:tab w:val="num" w:pos="993"/>
        </w:tabs>
        <w:spacing w:after="0"/>
        <w:ind w:hanging="896"/>
        <w:jc w:val="both"/>
        <w:rPr>
          <w:color w:val="000000"/>
          <w:sz w:val="24"/>
          <w:szCs w:val="24"/>
        </w:rPr>
      </w:pPr>
      <w:r w:rsidRPr="00AD6768">
        <w:rPr>
          <w:color w:val="000000"/>
          <w:sz w:val="24"/>
          <w:szCs w:val="24"/>
        </w:rPr>
        <w:t xml:space="preserve">создание фонда материального поощрения и стимулирования тренеров и учащихся из бюджетных и внебюджетных источников. </w:t>
      </w:r>
    </w:p>
    <w:p w:rsidR="008E15D8" w:rsidRPr="00AD6768" w:rsidRDefault="008E15D8" w:rsidP="008E15D8">
      <w:pPr>
        <w:pStyle w:val="31"/>
        <w:spacing w:after="0"/>
        <w:ind w:left="1605"/>
        <w:jc w:val="both"/>
        <w:rPr>
          <w:color w:val="000000"/>
          <w:sz w:val="24"/>
          <w:szCs w:val="24"/>
        </w:rPr>
      </w:pPr>
    </w:p>
    <w:p w:rsidR="008E15D8" w:rsidRDefault="008E15D8" w:rsidP="008E15D8">
      <w:pPr>
        <w:pStyle w:val="31"/>
        <w:spacing w:after="0"/>
        <w:ind w:left="1605"/>
        <w:jc w:val="both"/>
        <w:rPr>
          <w:color w:val="000000"/>
          <w:sz w:val="24"/>
          <w:szCs w:val="24"/>
        </w:rPr>
      </w:pPr>
    </w:p>
    <w:p w:rsidR="008E15D8" w:rsidRDefault="008E15D8" w:rsidP="008E15D8">
      <w:pPr>
        <w:pStyle w:val="31"/>
        <w:spacing w:after="0"/>
        <w:ind w:left="1605"/>
        <w:jc w:val="both"/>
        <w:rPr>
          <w:color w:val="000000"/>
          <w:sz w:val="24"/>
          <w:szCs w:val="24"/>
        </w:rPr>
      </w:pPr>
    </w:p>
    <w:p w:rsidR="008E15D8" w:rsidRDefault="008E15D8" w:rsidP="008E15D8">
      <w:pPr>
        <w:pStyle w:val="31"/>
        <w:spacing w:after="0"/>
        <w:ind w:left="1605"/>
        <w:jc w:val="both"/>
        <w:rPr>
          <w:color w:val="000000"/>
          <w:sz w:val="24"/>
          <w:szCs w:val="24"/>
        </w:rPr>
      </w:pPr>
      <w:r w:rsidRPr="00B64624">
        <w:rPr>
          <w:color w:val="000000"/>
          <w:sz w:val="24"/>
          <w:szCs w:val="24"/>
        </w:rPr>
        <w:t>Директор М</w:t>
      </w:r>
      <w:r>
        <w:rPr>
          <w:color w:val="000000"/>
          <w:sz w:val="24"/>
          <w:szCs w:val="24"/>
        </w:rPr>
        <w:t>Б</w:t>
      </w:r>
      <w:r w:rsidRPr="00B64624">
        <w:rPr>
          <w:color w:val="000000"/>
          <w:sz w:val="24"/>
          <w:szCs w:val="24"/>
        </w:rPr>
        <w:t xml:space="preserve">ОУ ДОД </w:t>
      </w:r>
      <w:r>
        <w:rPr>
          <w:color w:val="000000"/>
          <w:sz w:val="24"/>
          <w:szCs w:val="24"/>
        </w:rPr>
        <w:t xml:space="preserve"> К</w:t>
      </w:r>
      <w:r w:rsidRPr="00B64624">
        <w:rPr>
          <w:color w:val="000000"/>
          <w:sz w:val="24"/>
          <w:szCs w:val="24"/>
        </w:rPr>
        <w:t xml:space="preserve">ДЮСШ №1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В.Л. ЗИМИН </w:t>
      </w:r>
    </w:p>
    <w:p w:rsidR="00EE55D9" w:rsidRDefault="00EE55D9"/>
    <w:sectPr w:rsidR="00EE55D9" w:rsidSect="000D550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FF9"/>
    <w:multiLevelType w:val="hybridMultilevel"/>
    <w:tmpl w:val="5F8E6342"/>
    <w:lvl w:ilvl="0" w:tplc="5A2A627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3CF6"/>
    <w:multiLevelType w:val="hybridMultilevel"/>
    <w:tmpl w:val="BB3EB6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B30468"/>
    <w:multiLevelType w:val="hybridMultilevel"/>
    <w:tmpl w:val="52C4B83A"/>
    <w:lvl w:ilvl="0" w:tplc="B722423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45AA5"/>
    <w:multiLevelType w:val="hybridMultilevel"/>
    <w:tmpl w:val="E6FABD2C"/>
    <w:lvl w:ilvl="0" w:tplc="B722423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E4B74"/>
    <w:multiLevelType w:val="hybridMultilevel"/>
    <w:tmpl w:val="EA3CC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52A4E"/>
    <w:multiLevelType w:val="hybridMultilevel"/>
    <w:tmpl w:val="5BAAF4B4"/>
    <w:lvl w:ilvl="0" w:tplc="2D6CD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9434C"/>
    <w:multiLevelType w:val="hybridMultilevel"/>
    <w:tmpl w:val="EE7468C2"/>
    <w:lvl w:ilvl="0" w:tplc="0419000D">
      <w:start w:val="1"/>
      <w:numFmt w:val="bullet"/>
      <w:lvlText w:val="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24D3A"/>
    <w:multiLevelType w:val="hybridMultilevel"/>
    <w:tmpl w:val="9404EDA8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00217B"/>
    <w:multiLevelType w:val="singleLevel"/>
    <w:tmpl w:val="27347D8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22524A19"/>
    <w:multiLevelType w:val="hybridMultilevel"/>
    <w:tmpl w:val="F0B4BC50"/>
    <w:lvl w:ilvl="0" w:tplc="0419000D">
      <w:start w:val="1"/>
      <w:numFmt w:val="bullet"/>
      <w:lvlText w:val="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20C96"/>
    <w:multiLevelType w:val="hybridMultilevel"/>
    <w:tmpl w:val="E5CC5502"/>
    <w:lvl w:ilvl="0" w:tplc="9A703DAE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24681"/>
    <w:multiLevelType w:val="hybridMultilevel"/>
    <w:tmpl w:val="4726E7A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27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">
    <w:nsid w:val="2F66267C"/>
    <w:multiLevelType w:val="hybridMultilevel"/>
    <w:tmpl w:val="8EB8D2FC"/>
    <w:lvl w:ilvl="0" w:tplc="88103C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91ACF"/>
    <w:multiLevelType w:val="hybridMultilevel"/>
    <w:tmpl w:val="F9A007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3C524FB7"/>
    <w:multiLevelType w:val="hybridMultilevel"/>
    <w:tmpl w:val="B47C7F3E"/>
    <w:lvl w:ilvl="0" w:tplc="0419000D">
      <w:start w:val="1"/>
      <w:numFmt w:val="bullet"/>
      <w:lvlText w:val="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24D00"/>
    <w:multiLevelType w:val="hybridMultilevel"/>
    <w:tmpl w:val="C64CF2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B3652"/>
    <w:multiLevelType w:val="hybridMultilevel"/>
    <w:tmpl w:val="4712EE64"/>
    <w:lvl w:ilvl="0" w:tplc="B722423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C4EB4"/>
    <w:multiLevelType w:val="hybridMultilevel"/>
    <w:tmpl w:val="E5CC6E90"/>
    <w:lvl w:ilvl="0" w:tplc="711844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D3D05"/>
    <w:multiLevelType w:val="hybridMultilevel"/>
    <w:tmpl w:val="514434EE"/>
    <w:lvl w:ilvl="0" w:tplc="0419000D">
      <w:start w:val="1"/>
      <w:numFmt w:val="bullet"/>
      <w:lvlText w:val="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A3310"/>
    <w:multiLevelType w:val="hybridMultilevel"/>
    <w:tmpl w:val="BB2892DE"/>
    <w:lvl w:ilvl="0" w:tplc="B722423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81146A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72242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36004"/>
    <w:multiLevelType w:val="hybridMultilevel"/>
    <w:tmpl w:val="9E3030D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55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B058B"/>
    <w:multiLevelType w:val="hybridMultilevel"/>
    <w:tmpl w:val="E31E8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13"/>
  </w:num>
  <w:num w:numId="29">
    <w:abstractNumId w:val="8"/>
  </w:num>
  <w:num w:numId="30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5D8"/>
    <w:rsid w:val="000219DA"/>
    <w:rsid w:val="00021E91"/>
    <w:rsid w:val="000A3227"/>
    <w:rsid w:val="000B0346"/>
    <w:rsid w:val="000D5501"/>
    <w:rsid w:val="00137C39"/>
    <w:rsid w:val="0017491F"/>
    <w:rsid w:val="0017680D"/>
    <w:rsid w:val="00176A07"/>
    <w:rsid w:val="001C46CA"/>
    <w:rsid w:val="002318C0"/>
    <w:rsid w:val="00275DCE"/>
    <w:rsid w:val="002D3E7A"/>
    <w:rsid w:val="003E206A"/>
    <w:rsid w:val="003F43C3"/>
    <w:rsid w:val="00417AEE"/>
    <w:rsid w:val="00491869"/>
    <w:rsid w:val="004E3C26"/>
    <w:rsid w:val="00505AB4"/>
    <w:rsid w:val="00547CD8"/>
    <w:rsid w:val="005512AE"/>
    <w:rsid w:val="0056456D"/>
    <w:rsid w:val="005C0568"/>
    <w:rsid w:val="00685FFC"/>
    <w:rsid w:val="006C4326"/>
    <w:rsid w:val="00744A77"/>
    <w:rsid w:val="007466AC"/>
    <w:rsid w:val="007A5703"/>
    <w:rsid w:val="00847F5A"/>
    <w:rsid w:val="008B4722"/>
    <w:rsid w:val="008D0EE1"/>
    <w:rsid w:val="008E15D8"/>
    <w:rsid w:val="008E7DC1"/>
    <w:rsid w:val="009025BC"/>
    <w:rsid w:val="009217E6"/>
    <w:rsid w:val="009312BB"/>
    <w:rsid w:val="009362EF"/>
    <w:rsid w:val="00964BAA"/>
    <w:rsid w:val="00A86226"/>
    <w:rsid w:val="00AD3B83"/>
    <w:rsid w:val="00B0559E"/>
    <w:rsid w:val="00B70FA9"/>
    <w:rsid w:val="00BB7FBB"/>
    <w:rsid w:val="00C61C2B"/>
    <w:rsid w:val="00C817B3"/>
    <w:rsid w:val="00C940DA"/>
    <w:rsid w:val="00CB613D"/>
    <w:rsid w:val="00E9074E"/>
    <w:rsid w:val="00E91CE3"/>
    <w:rsid w:val="00EE55D9"/>
    <w:rsid w:val="00F136C4"/>
    <w:rsid w:val="00F62F9B"/>
    <w:rsid w:val="00FE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5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E15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15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E15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15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E15D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E15D8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5D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15D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5D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15D8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15D8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15D8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E15D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E15D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8E15D8"/>
    <w:rPr>
      <w:rFonts w:ascii="Cambria" w:eastAsia="Times New Roman" w:hAnsi="Cambria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8E1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8E15D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8"/>
    <w:uiPriority w:val="99"/>
    <w:semiHidden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E15D8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8E15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8E15D8"/>
    <w:pPr>
      <w:spacing w:after="120"/>
    </w:pPr>
  </w:style>
  <w:style w:type="character" w:customStyle="1" w:styleId="ac">
    <w:name w:val="Основной текст Знак"/>
    <w:basedOn w:val="a0"/>
    <w:link w:val="ab"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nhideWhenUsed/>
    <w:rsid w:val="008E15D8"/>
    <w:pPr>
      <w:ind w:firstLine="36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8E1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E15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E1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1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E15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15D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E15D8"/>
    <w:pPr>
      <w:ind w:left="720"/>
      <w:contextualSpacing/>
    </w:pPr>
  </w:style>
  <w:style w:type="paragraph" w:customStyle="1" w:styleId="12">
    <w:name w:val="Обычный1"/>
    <w:rsid w:val="008E15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semiHidden/>
    <w:rsid w:val="008E15D8"/>
  </w:style>
  <w:style w:type="character" w:customStyle="1" w:styleId="af3">
    <w:name w:val="Текст концевой сноски Знак"/>
    <w:basedOn w:val="a0"/>
    <w:link w:val="af2"/>
    <w:semiHidden/>
    <w:rsid w:val="008E1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semiHidden/>
    <w:rsid w:val="008E15D8"/>
    <w:rPr>
      <w:rFonts w:ascii="Courier New" w:hAnsi="Courier New"/>
    </w:rPr>
  </w:style>
  <w:style w:type="character" w:customStyle="1" w:styleId="af5">
    <w:name w:val="Текст Знак"/>
    <w:basedOn w:val="a0"/>
    <w:link w:val="af4"/>
    <w:semiHidden/>
    <w:rsid w:val="008E15D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E1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8B472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4722"/>
  </w:style>
  <w:style w:type="paragraph" w:customStyle="1" w:styleId="Default">
    <w:name w:val="Default"/>
    <w:rsid w:val="00AD3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6"/>
    <w:uiPriority w:val="59"/>
    <w:rsid w:val="000D550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SECRETARY</cp:lastModifiedBy>
  <cp:revision>20</cp:revision>
  <cp:lastPrinted>2016-03-14T13:42:00Z</cp:lastPrinted>
  <dcterms:created xsi:type="dcterms:W3CDTF">2016-03-14T08:40:00Z</dcterms:created>
  <dcterms:modified xsi:type="dcterms:W3CDTF">2016-03-14T13:43:00Z</dcterms:modified>
</cp:coreProperties>
</file>